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58695"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2C48E7A9" w14:textId="614D3964" w:rsidR="0060519F" w:rsidRPr="00692AA9" w:rsidRDefault="0060519F" w:rsidP="0060519F">
      <w:pPr>
        <w:rPr>
          <w:b/>
          <w:sz w:val="20"/>
        </w:rPr>
      </w:pPr>
      <w:r w:rsidRPr="00692AA9">
        <w:rPr>
          <w:b/>
          <w:sz w:val="20"/>
        </w:rPr>
        <w:t xml:space="preserve">Presseinformation </w:t>
      </w:r>
      <w:r w:rsidR="00710975">
        <w:rPr>
          <w:b/>
          <w:sz w:val="20"/>
        </w:rPr>
        <w:t>Januar 2019</w:t>
      </w:r>
    </w:p>
    <w:p w14:paraId="03EBF698" w14:textId="77777777" w:rsidR="0060519F" w:rsidRDefault="0060519F" w:rsidP="00B978D4">
      <w:pPr>
        <w:rPr>
          <w:b/>
          <w:color w:val="C00000"/>
          <w:sz w:val="28"/>
        </w:rPr>
      </w:pPr>
    </w:p>
    <w:p w14:paraId="0E5FE18A" w14:textId="5FD06D37" w:rsidR="00567CFD" w:rsidRPr="00A255BA" w:rsidRDefault="00C96841" w:rsidP="00567CFD">
      <w:pPr>
        <w:rPr>
          <w:b/>
          <w:color w:val="C00000"/>
          <w:sz w:val="28"/>
        </w:rPr>
      </w:pPr>
      <w:r w:rsidRPr="00C96841">
        <w:rPr>
          <w:b/>
          <w:color w:val="C00000"/>
          <w:sz w:val="28"/>
        </w:rPr>
        <w:t>ÖAMTC-Zentrale gewinnt Europäischen Betonbaupreis 2018</w:t>
      </w:r>
    </w:p>
    <w:p w14:paraId="0F5C2714" w14:textId="60E9BEF2" w:rsidR="00567CFD" w:rsidRPr="00BC1546" w:rsidRDefault="00C96841" w:rsidP="00567CFD">
      <w:pPr>
        <w:rPr>
          <w:b/>
          <w:color w:val="7F7F7F" w:themeColor="text1" w:themeTint="80"/>
          <w:sz w:val="24"/>
        </w:rPr>
      </w:pPr>
      <w:bookmarkStart w:id="0" w:name="_GoBack"/>
      <w:r w:rsidRPr="00BC1546">
        <w:rPr>
          <w:b/>
          <w:color w:val="7F7F7F" w:themeColor="text1" w:themeTint="80"/>
          <w:sz w:val="24"/>
        </w:rPr>
        <w:t>MAX FRANK gratuliert dem Wiener Vorzeigeprojekt</w:t>
      </w:r>
    </w:p>
    <w:bookmarkEnd w:id="0"/>
    <w:p w14:paraId="5D53E9BA" w14:textId="77777777" w:rsidR="00E101B6" w:rsidRDefault="00E101B6" w:rsidP="000F3EEA">
      <w:pPr>
        <w:rPr>
          <w:b/>
        </w:rPr>
      </w:pPr>
    </w:p>
    <w:p w14:paraId="4A70E699" w14:textId="7EA868B3" w:rsidR="00C96841" w:rsidRDefault="00C96841" w:rsidP="00BC1546">
      <w:pPr>
        <w:shd w:val="clear" w:color="auto" w:fill="FFFFFF"/>
        <w:rPr>
          <w:b/>
          <w:szCs w:val="22"/>
        </w:rPr>
      </w:pPr>
      <w:r w:rsidRPr="00BC1546">
        <w:rPr>
          <w:b/>
          <w:szCs w:val="22"/>
        </w:rPr>
        <w:t xml:space="preserve">Der Österreichische Automobil-, Motorrad- und </w:t>
      </w:r>
      <w:proofErr w:type="spellStart"/>
      <w:r w:rsidRPr="00BC1546">
        <w:rPr>
          <w:b/>
          <w:szCs w:val="22"/>
        </w:rPr>
        <w:t>Touringclub</w:t>
      </w:r>
      <w:proofErr w:type="spellEnd"/>
      <w:r w:rsidRPr="00BC1546">
        <w:rPr>
          <w:b/>
          <w:szCs w:val="22"/>
        </w:rPr>
        <w:t xml:space="preserve"> (ÖAMTC) eröffnete seine „Mobilitätszentrale“ in Wien </w:t>
      </w:r>
      <w:proofErr w:type="spellStart"/>
      <w:r w:rsidRPr="00BC1546">
        <w:rPr>
          <w:b/>
          <w:szCs w:val="22"/>
        </w:rPr>
        <w:t>Erdberg</w:t>
      </w:r>
      <w:proofErr w:type="spellEnd"/>
      <w:r w:rsidRPr="00BC1546">
        <w:rPr>
          <w:b/>
          <w:szCs w:val="22"/>
        </w:rPr>
        <w:t xml:space="preserve"> im Sommer 2016. Für den Neubau wurde 2013 mit den Planungen begonnen, Baubeginn war 2015 und bereits im Jahr darauf wurde das 6- bis 10-geschossige Büro- und Verwaltungsgebäude fertiggestellt. </w:t>
      </w:r>
    </w:p>
    <w:p w14:paraId="1DC58F8B" w14:textId="77777777" w:rsidR="00BC1546" w:rsidRPr="00BC1546" w:rsidRDefault="00BC1546" w:rsidP="00BC1546">
      <w:pPr>
        <w:shd w:val="clear" w:color="auto" w:fill="FFFFFF"/>
        <w:rPr>
          <w:b/>
          <w:szCs w:val="22"/>
        </w:rPr>
      </w:pPr>
    </w:p>
    <w:p w14:paraId="684B5BF0" w14:textId="3F208C5B" w:rsidR="00C96841" w:rsidRDefault="00C96841" w:rsidP="00BC1546">
      <w:pPr>
        <w:shd w:val="clear" w:color="auto" w:fill="FFFFFF"/>
        <w:rPr>
          <w:szCs w:val="22"/>
        </w:rPr>
      </w:pPr>
      <w:r w:rsidRPr="000E097C">
        <w:t xml:space="preserve">Das ÖAMTC-Mobilitätszentrum spiegelt in seiner zukunftsweisenden Architektur die Unternehmens-Philosophie der Transparenz und Offenheit wider. Ausgezeichnet wurde </w:t>
      </w:r>
      <w:r>
        <w:t xml:space="preserve">nun </w:t>
      </w:r>
      <w:r w:rsidRPr="000E097C">
        <w:t xml:space="preserve">das Wiener Vorzeigeprojekt mit dem international renommierten „Europäischen Betonbaupreis 2018“ in der Kategorie „Building“. </w:t>
      </w:r>
      <w:r w:rsidRPr="000E097C">
        <w:rPr>
          <w:szCs w:val="22"/>
        </w:rPr>
        <w:t xml:space="preserve">Die Auswahlkriterien für das Siegerprojekt waren Design, Konstruktion und Form, Nachhaltigkeit, Innovation und harmonisches Einbinden in die Umgebung. </w:t>
      </w:r>
    </w:p>
    <w:p w14:paraId="5EB55620" w14:textId="77777777" w:rsidR="00BC1546" w:rsidRPr="000E097C" w:rsidRDefault="00BC1546" w:rsidP="00BC1546">
      <w:pPr>
        <w:shd w:val="clear" w:color="auto" w:fill="FFFFFF"/>
        <w:rPr>
          <w:szCs w:val="22"/>
        </w:rPr>
      </w:pPr>
    </w:p>
    <w:p w14:paraId="2E12F6A8" w14:textId="77777777" w:rsidR="00C96841" w:rsidRPr="000E097C" w:rsidRDefault="00C96841" w:rsidP="00BC1546">
      <w:pPr>
        <w:shd w:val="clear" w:color="auto" w:fill="FFFFFF"/>
      </w:pPr>
      <w:r w:rsidRPr="000E097C">
        <w:t xml:space="preserve">Das ÖAMTC-Mobilitätszentrum wurde vom Wiener Architekturbüro Pichler &amp; </w:t>
      </w:r>
      <w:proofErr w:type="spellStart"/>
      <w:r w:rsidRPr="000E097C">
        <w:t>Traupmann</w:t>
      </w:r>
      <w:proofErr w:type="spellEnd"/>
      <w:r w:rsidRPr="000E097C">
        <w:t xml:space="preserve"> entworfen. Generalunternehmer war die Bauunternehmung Granit Bau mit Firmensitz in </w:t>
      </w:r>
      <w:proofErr w:type="spellStart"/>
      <w:r w:rsidRPr="000E097C">
        <w:t>Gratz</w:t>
      </w:r>
      <w:proofErr w:type="spellEnd"/>
      <w:r w:rsidRPr="000E097C">
        <w:t xml:space="preserve">. </w:t>
      </w:r>
    </w:p>
    <w:p w14:paraId="288D5729" w14:textId="42508F9A" w:rsidR="00C96841" w:rsidRPr="000E097C" w:rsidRDefault="00C96841" w:rsidP="00BC1546">
      <w:pPr>
        <w:shd w:val="clear" w:color="auto" w:fill="FFFFFF"/>
        <w:rPr>
          <w:szCs w:val="22"/>
        </w:rPr>
      </w:pPr>
      <w:r w:rsidRPr="000E097C">
        <w:rPr>
          <w:szCs w:val="22"/>
        </w:rPr>
        <w:t xml:space="preserve">Die Max Frank GesmbH mit Sitz in </w:t>
      </w:r>
      <w:proofErr w:type="spellStart"/>
      <w:r w:rsidRPr="000E097C">
        <w:rPr>
          <w:szCs w:val="22"/>
        </w:rPr>
        <w:t>Weinburg</w:t>
      </w:r>
      <w:proofErr w:type="spellEnd"/>
      <w:r w:rsidRPr="000E097C">
        <w:rPr>
          <w:szCs w:val="22"/>
        </w:rPr>
        <w:t>/</w:t>
      </w:r>
      <w:proofErr w:type="spellStart"/>
      <w:r w:rsidRPr="000E097C">
        <w:rPr>
          <w:szCs w:val="22"/>
        </w:rPr>
        <w:t>Waasen</w:t>
      </w:r>
      <w:proofErr w:type="spellEnd"/>
      <w:r w:rsidRPr="000E097C">
        <w:rPr>
          <w:szCs w:val="22"/>
        </w:rPr>
        <w:t xml:space="preserve"> lieferte für den Neubau der ÖAMTC</w:t>
      </w:r>
      <w:r w:rsidR="00093306">
        <w:rPr>
          <w:szCs w:val="22"/>
        </w:rPr>
        <w:t>-</w:t>
      </w:r>
      <w:r w:rsidRPr="000E097C">
        <w:rPr>
          <w:szCs w:val="22"/>
        </w:rPr>
        <w:t xml:space="preserve">Zentrale in Wien </w:t>
      </w:r>
      <w:proofErr w:type="spellStart"/>
      <w:r w:rsidRPr="000E097C">
        <w:rPr>
          <w:szCs w:val="22"/>
        </w:rPr>
        <w:t>Erdberg</w:t>
      </w:r>
      <w:proofErr w:type="spellEnd"/>
      <w:r w:rsidRPr="000E097C">
        <w:rPr>
          <w:szCs w:val="22"/>
        </w:rPr>
        <w:t xml:space="preserve"> die Produkte Universal-Schalmaterial </w:t>
      </w:r>
      <w:proofErr w:type="spellStart"/>
      <w:r w:rsidRPr="000E097C">
        <w:rPr>
          <w:szCs w:val="22"/>
        </w:rPr>
        <w:t>Pecafil</w:t>
      </w:r>
      <w:proofErr w:type="spellEnd"/>
      <w:r w:rsidRPr="000E097C">
        <w:rPr>
          <w:szCs w:val="22"/>
        </w:rPr>
        <w:t xml:space="preserve">®, Abstellelemente </w:t>
      </w:r>
      <w:proofErr w:type="spellStart"/>
      <w:r w:rsidRPr="000E097C">
        <w:rPr>
          <w:szCs w:val="22"/>
        </w:rPr>
        <w:t>Stremaform</w:t>
      </w:r>
      <w:proofErr w:type="spellEnd"/>
      <w:r w:rsidRPr="000E097C">
        <w:rPr>
          <w:szCs w:val="22"/>
        </w:rPr>
        <w:t xml:space="preserve">® und Schalrohre </w:t>
      </w:r>
      <w:proofErr w:type="spellStart"/>
      <w:r w:rsidRPr="000E097C">
        <w:rPr>
          <w:szCs w:val="22"/>
        </w:rPr>
        <w:t>Tubbox</w:t>
      </w:r>
      <w:proofErr w:type="spellEnd"/>
      <w:r w:rsidRPr="000E097C">
        <w:rPr>
          <w:szCs w:val="22"/>
        </w:rPr>
        <w:t xml:space="preserve">®. Zur Querkraftübertragung in Dehnfugen wurden Querkraftdorne </w:t>
      </w:r>
      <w:proofErr w:type="spellStart"/>
      <w:r w:rsidRPr="000E097C">
        <w:rPr>
          <w:szCs w:val="22"/>
        </w:rPr>
        <w:t>Egcodorn</w:t>
      </w:r>
      <w:proofErr w:type="spellEnd"/>
      <w:r w:rsidRPr="000E097C">
        <w:rPr>
          <w:szCs w:val="22"/>
        </w:rPr>
        <w:t xml:space="preserve">® verbaut. </w:t>
      </w:r>
      <w:r w:rsidR="001F14D1">
        <w:rPr>
          <w:szCs w:val="22"/>
        </w:rPr>
        <w:br/>
      </w:r>
      <w:r w:rsidR="001F14D1">
        <w:rPr>
          <w:szCs w:val="22"/>
        </w:rPr>
        <w:br/>
      </w:r>
      <w:r w:rsidR="00093306">
        <w:rPr>
          <w:szCs w:val="22"/>
        </w:rPr>
        <w:t xml:space="preserve">Die </w:t>
      </w:r>
      <w:r>
        <w:rPr>
          <w:szCs w:val="22"/>
        </w:rPr>
        <w:t xml:space="preserve">MAX FRANK </w:t>
      </w:r>
      <w:r w:rsidR="00093306">
        <w:rPr>
          <w:szCs w:val="22"/>
        </w:rPr>
        <w:t xml:space="preserve">Unternehmensgruppe </w:t>
      </w:r>
      <w:r>
        <w:rPr>
          <w:szCs w:val="22"/>
        </w:rPr>
        <w:t>gratuliert zur Auszeichnung „Europäischer Betonbaupreis 2018“!</w:t>
      </w:r>
    </w:p>
    <w:p w14:paraId="0DBA9122" w14:textId="56E1478E" w:rsidR="008A22DC" w:rsidRDefault="008A22DC" w:rsidP="00BC1546"/>
    <w:p w14:paraId="08B4E346" w14:textId="56E02F25" w:rsidR="00BC1546" w:rsidRPr="00567CFD" w:rsidRDefault="00BC1546" w:rsidP="00BC1546">
      <w:pPr>
        <w:rPr>
          <w:b/>
        </w:rPr>
      </w:pPr>
      <w:r w:rsidRPr="00567CFD">
        <w:rPr>
          <w:b/>
        </w:rPr>
        <w:t>Allgemeine Informationen zum Unternehmen</w:t>
      </w:r>
      <w:r>
        <w:rPr>
          <w:b/>
        </w:rPr>
        <w:t xml:space="preserve"> MAX FRANK</w:t>
      </w:r>
    </w:p>
    <w:p w14:paraId="1E7FA775" w14:textId="77777777" w:rsidR="00BC1546" w:rsidRPr="00F13543" w:rsidRDefault="00BC1546" w:rsidP="00BC1546">
      <w:pPr>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224801BB" w14:textId="77777777" w:rsidR="00BC1546" w:rsidRPr="00F13543" w:rsidRDefault="00BC1546" w:rsidP="00BC1546">
      <w:pPr>
        <w:ind w:left="360"/>
        <w:rPr>
          <w:szCs w:val="22"/>
        </w:rPr>
      </w:pPr>
    </w:p>
    <w:p w14:paraId="3F772EB0" w14:textId="77777777" w:rsidR="00BC1546" w:rsidRDefault="00BC1546" w:rsidP="00BC1546">
      <w:pPr>
        <w:rPr>
          <w:szCs w:val="22"/>
        </w:rPr>
      </w:pPr>
      <w:r w:rsidRPr="00F13543">
        <w:rPr>
          <w:szCs w:val="22"/>
        </w:rPr>
        <w:lastRenderedPageBreak/>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der Aufgabe durchdringen und helfen, neue Einblicke zu erlangen und mehr und mehr gemeinsames Terrain abzustecken. </w:t>
      </w:r>
    </w:p>
    <w:p w14:paraId="5A46E1EA" w14:textId="77777777" w:rsidR="00BC1546" w:rsidRDefault="00BC1546" w:rsidP="00BC1546"/>
    <w:p w14:paraId="6C55AEE3" w14:textId="77777777" w:rsidR="00BC1546" w:rsidRPr="008344C9" w:rsidRDefault="00BC1546" w:rsidP="00BC1546">
      <w:pPr>
        <w:rPr>
          <w:szCs w:val="22"/>
        </w:rPr>
      </w:pPr>
      <w:r>
        <w:rPr>
          <w:szCs w:val="22"/>
        </w:rPr>
        <w:t>Bei MAX FRANK spricht man von</w:t>
      </w:r>
      <w:r w:rsidRPr="00F13543">
        <w:rPr>
          <w:szCs w:val="22"/>
        </w:rPr>
        <w:t xml:space="preserve">: </w:t>
      </w:r>
      <w:r>
        <w:rPr>
          <w:szCs w:val="22"/>
        </w:rPr>
        <w:t>BUILDING COMMON GROUND</w:t>
      </w:r>
    </w:p>
    <w:p w14:paraId="2E233559" w14:textId="77777777" w:rsidR="00BC1546" w:rsidRDefault="00BC1546" w:rsidP="00BC1546"/>
    <w:p w14:paraId="17C26CFA" w14:textId="77777777" w:rsidR="00BC1546" w:rsidRDefault="00BC1546" w:rsidP="00BC1546">
      <w:r>
        <w:t>www.maxfrank.com</w:t>
      </w:r>
    </w:p>
    <w:p w14:paraId="0485977A" w14:textId="77777777" w:rsidR="00BC1546" w:rsidRDefault="00BC1546" w:rsidP="00BC1546">
      <w:pPr>
        <w:spacing w:line="240" w:lineRule="auto"/>
      </w:pPr>
    </w:p>
    <w:p w14:paraId="1410D17B" w14:textId="77777777" w:rsidR="00BC1546" w:rsidRDefault="00BC1546" w:rsidP="00BC1546">
      <w:pPr>
        <w:spacing w:line="240" w:lineRule="auto"/>
      </w:pPr>
    </w:p>
    <w:p w14:paraId="64410AF6" w14:textId="77777777" w:rsidR="00BC1546" w:rsidRDefault="00BC1546" w:rsidP="00BC1546">
      <w:pPr>
        <w:spacing w:line="240" w:lineRule="auto"/>
      </w:pPr>
    </w:p>
    <w:p w14:paraId="2E4E70CF" w14:textId="77777777" w:rsidR="00BC1546" w:rsidRDefault="00BC1546" w:rsidP="00BC1546">
      <w:pPr>
        <w:spacing w:line="240" w:lineRule="auto"/>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556"/>
      </w:tblGrid>
      <w:tr w:rsidR="00BC1546" w:rsidRPr="008C7DE7" w14:paraId="04FC1183" w14:textId="77777777" w:rsidTr="00AE3680">
        <w:tc>
          <w:tcPr>
            <w:tcW w:w="3962" w:type="dxa"/>
            <w:vAlign w:val="center"/>
          </w:tcPr>
          <w:p w14:paraId="5019B582" w14:textId="2E9DC06F" w:rsidR="00BC1546" w:rsidRPr="000C6615" w:rsidRDefault="00BC1546" w:rsidP="00BC1546">
            <w:pPr>
              <w:spacing w:line="240" w:lineRule="auto"/>
              <w:rPr>
                <w:szCs w:val="22"/>
              </w:rPr>
            </w:pPr>
            <w:r w:rsidRPr="00D6397F">
              <w:rPr>
                <w:szCs w:val="22"/>
              </w:rPr>
              <w:t>Bild 1:</w:t>
            </w:r>
            <w:r>
              <w:rPr>
                <w:szCs w:val="22"/>
              </w:rPr>
              <w:t xml:space="preserve"> </w:t>
            </w:r>
            <w:r>
              <w:rPr>
                <w:szCs w:val="22"/>
              </w:rPr>
              <w:br/>
            </w:r>
            <w:r>
              <w:rPr>
                <w:szCs w:val="22"/>
              </w:rPr>
              <w:t>ÖAMTC-Mobilitätszentrale Wien</w:t>
            </w:r>
            <w:r>
              <w:rPr>
                <w:szCs w:val="22"/>
              </w:rPr>
              <w:br/>
            </w:r>
            <w:r>
              <w:rPr>
                <w:szCs w:val="22"/>
              </w:rPr>
              <w:br/>
            </w:r>
            <w:r w:rsidRPr="0060519F">
              <w:rPr>
                <w:szCs w:val="22"/>
              </w:rPr>
              <w:t>©</w:t>
            </w:r>
            <w:r>
              <w:rPr>
                <w:szCs w:val="22"/>
              </w:rPr>
              <w:t xml:space="preserve"> </w:t>
            </w:r>
            <w:r w:rsidRPr="000C6615">
              <w:rPr>
                <w:szCs w:val="22"/>
              </w:rPr>
              <w:t xml:space="preserve">Pichler &amp; </w:t>
            </w:r>
            <w:proofErr w:type="spellStart"/>
            <w:r w:rsidRPr="000C6615">
              <w:rPr>
                <w:szCs w:val="22"/>
              </w:rPr>
              <w:t>Traupmann</w:t>
            </w:r>
            <w:proofErr w:type="spellEnd"/>
            <w:r w:rsidRPr="000C6615">
              <w:rPr>
                <w:szCs w:val="22"/>
              </w:rPr>
              <w:t xml:space="preserve"> Architekten ZT GmbH</w:t>
            </w:r>
            <w:r>
              <w:rPr>
                <w:szCs w:val="22"/>
              </w:rPr>
              <w:t xml:space="preserve">, </w:t>
            </w:r>
            <w:r w:rsidRPr="000C6615">
              <w:rPr>
                <w:szCs w:val="22"/>
              </w:rPr>
              <w:t>Foto: Roland Halbe</w:t>
            </w:r>
          </w:p>
          <w:p w14:paraId="124A8F31" w14:textId="78D2F54E" w:rsidR="00BC1546" w:rsidRPr="00D6397F" w:rsidRDefault="00BC1546" w:rsidP="00AE3680">
            <w:pPr>
              <w:autoSpaceDE w:val="0"/>
              <w:autoSpaceDN w:val="0"/>
              <w:adjustRightInd w:val="0"/>
              <w:spacing w:line="276" w:lineRule="auto"/>
              <w:rPr>
                <w:szCs w:val="22"/>
              </w:rPr>
            </w:pPr>
          </w:p>
        </w:tc>
        <w:tc>
          <w:tcPr>
            <w:tcW w:w="5496" w:type="dxa"/>
            <w:vAlign w:val="center"/>
          </w:tcPr>
          <w:p w14:paraId="5164040C" w14:textId="459117EF" w:rsidR="00BC1546" w:rsidRPr="008C7DE7" w:rsidRDefault="00BC1546" w:rsidP="00AE3680">
            <w:pPr>
              <w:autoSpaceDE w:val="0"/>
              <w:autoSpaceDN w:val="0"/>
              <w:adjustRightInd w:val="0"/>
              <w:spacing w:line="276" w:lineRule="auto"/>
              <w:rPr>
                <w:rFonts w:ascii="Calibri" w:hAnsi="Calibri" w:cs="Times New Roman"/>
                <w:szCs w:val="22"/>
              </w:rPr>
            </w:pPr>
            <w:r>
              <w:rPr>
                <w:noProof/>
              </w:rPr>
              <w:drawing>
                <wp:inline distT="0" distB="0" distL="0" distR="0" wp14:anchorId="6A500DE7" wp14:editId="1C324E35">
                  <wp:extent cx="3390900" cy="25431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0900" cy="2543175"/>
                          </a:xfrm>
                          <a:prstGeom prst="rect">
                            <a:avLst/>
                          </a:prstGeom>
                        </pic:spPr>
                      </pic:pic>
                    </a:graphicData>
                  </a:graphic>
                </wp:inline>
              </w:drawing>
            </w:r>
          </w:p>
        </w:tc>
      </w:tr>
    </w:tbl>
    <w:p w14:paraId="45160FE4" w14:textId="77777777" w:rsidR="001971CF" w:rsidRDefault="001971CF" w:rsidP="00BC1546"/>
    <w:p w14:paraId="7A6C8587" w14:textId="77777777" w:rsidR="001971CF" w:rsidRDefault="001971CF" w:rsidP="00BC1546"/>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4507"/>
        <w:gridCol w:w="1049"/>
      </w:tblGrid>
      <w:tr w:rsidR="00BC1546" w:rsidRPr="008C7DE7" w14:paraId="71EE640C" w14:textId="77777777" w:rsidTr="00BC1546">
        <w:tc>
          <w:tcPr>
            <w:tcW w:w="8419" w:type="dxa"/>
            <w:gridSpan w:val="2"/>
            <w:vAlign w:val="center"/>
          </w:tcPr>
          <w:p w14:paraId="4A5153D5" w14:textId="77777777" w:rsidR="00BC1546" w:rsidRPr="00D6397F" w:rsidRDefault="00BC1546" w:rsidP="00AE3680">
            <w:pPr>
              <w:autoSpaceDE w:val="0"/>
              <w:autoSpaceDN w:val="0"/>
              <w:adjustRightInd w:val="0"/>
              <w:spacing w:line="276" w:lineRule="auto"/>
              <w:rPr>
                <w:szCs w:val="22"/>
              </w:rPr>
            </w:pPr>
          </w:p>
        </w:tc>
        <w:tc>
          <w:tcPr>
            <w:tcW w:w="1049" w:type="dxa"/>
            <w:vAlign w:val="center"/>
          </w:tcPr>
          <w:p w14:paraId="2D09F450" w14:textId="77777777" w:rsidR="00BC1546" w:rsidRPr="008C7DE7" w:rsidRDefault="00BC1546" w:rsidP="00AE3680">
            <w:pPr>
              <w:autoSpaceDE w:val="0"/>
              <w:autoSpaceDN w:val="0"/>
              <w:adjustRightInd w:val="0"/>
              <w:spacing w:line="276" w:lineRule="auto"/>
              <w:rPr>
                <w:rFonts w:ascii="Calibri" w:hAnsi="Calibri" w:cs="Times New Roman"/>
                <w:szCs w:val="22"/>
              </w:rPr>
            </w:pPr>
          </w:p>
        </w:tc>
      </w:tr>
      <w:tr w:rsidR="00BC1546" w:rsidRPr="008C7DE7" w14:paraId="22DBE88A" w14:textId="77777777" w:rsidTr="00BC1546">
        <w:tc>
          <w:tcPr>
            <w:tcW w:w="3912" w:type="dxa"/>
            <w:vAlign w:val="center"/>
          </w:tcPr>
          <w:p w14:paraId="27728F2E" w14:textId="60E3A110" w:rsidR="00BC1546" w:rsidRPr="000C6615" w:rsidRDefault="00BC1546" w:rsidP="00AE3680">
            <w:pPr>
              <w:spacing w:line="240" w:lineRule="auto"/>
              <w:rPr>
                <w:szCs w:val="22"/>
              </w:rPr>
            </w:pPr>
            <w:r w:rsidRPr="00D6397F">
              <w:rPr>
                <w:szCs w:val="22"/>
              </w:rPr>
              <w:t xml:space="preserve">Bild </w:t>
            </w:r>
            <w:r>
              <w:rPr>
                <w:szCs w:val="22"/>
              </w:rPr>
              <w:t>2</w:t>
            </w:r>
            <w:r w:rsidRPr="00D6397F">
              <w:rPr>
                <w:szCs w:val="22"/>
              </w:rPr>
              <w:t>:</w:t>
            </w:r>
            <w:r>
              <w:rPr>
                <w:szCs w:val="22"/>
              </w:rPr>
              <w:t xml:space="preserve"> </w:t>
            </w:r>
            <w:r>
              <w:rPr>
                <w:szCs w:val="22"/>
              </w:rPr>
              <w:br/>
              <w:t>ÖAMTC-Mobilitätszentrale Wien</w:t>
            </w:r>
            <w:r>
              <w:rPr>
                <w:szCs w:val="22"/>
              </w:rPr>
              <w:br/>
            </w:r>
            <w:r>
              <w:rPr>
                <w:szCs w:val="22"/>
              </w:rPr>
              <w:br/>
            </w:r>
            <w:r w:rsidRPr="0060519F">
              <w:rPr>
                <w:szCs w:val="22"/>
              </w:rPr>
              <w:t>©</w:t>
            </w:r>
            <w:r>
              <w:rPr>
                <w:szCs w:val="22"/>
              </w:rPr>
              <w:t xml:space="preserve"> </w:t>
            </w:r>
            <w:r w:rsidRPr="000C6615">
              <w:rPr>
                <w:szCs w:val="22"/>
              </w:rPr>
              <w:t xml:space="preserve">Pichler &amp; </w:t>
            </w:r>
            <w:proofErr w:type="spellStart"/>
            <w:r w:rsidRPr="000C6615">
              <w:rPr>
                <w:szCs w:val="22"/>
              </w:rPr>
              <w:t>Traupmann</w:t>
            </w:r>
            <w:proofErr w:type="spellEnd"/>
            <w:r w:rsidRPr="000C6615">
              <w:rPr>
                <w:szCs w:val="22"/>
              </w:rPr>
              <w:t xml:space="preserve"> Architekten ZT GmbH</w:t>
            </w:r>
            <w:r>
              <w:rPr>
                <w:szCs w:val="22"/>
              </w:rPr>
              <w:t xml:space="preserve">, </w:t>
            </w:r>
            <w:r w:rsidRPr="000C6615">
              <w:rPr>
                <w:szCs w:val="22"/>
              </w:rPr>
              <w:t>Foto: Roland Halbe</w:t>
            </w:r>
          </w:p>
          <w:p w14:paraId="70EBA4A9" w14:textId="77777777" w:rsidR="00BC1546" w:rsidRPr="00D6397F" w:rsidRDefault="00BC1546" w:rsidP="00AE3680">
            <w:pPr>
              <w:autoSpaceDE w:val="0"/>
              <w:autoSpaceDN w:val="0"/>
              <w:adjustRightInd w:val="0"/>
              <w:spacing w:line="276" w:lineRule="auto"/>
              <w:rPr>
                <w:szCs w:val="22"/>
              </w:rPr>
            </w:pPr>
          </w:p>
        </w:tc>
        <w:tc>
          <w:tcPr>
            <w:tcW w:w="5556" w:type="dxa"/>
            <w:gridSpan w:val="2"/>
            <w:vAlign w:val="center"/>
          </w:tcPr>
          <w:p w14:paraId="1B18D624" w14:textId="1C1A8DFD" w:rsidR="00BC1546" w:rsidRPr="008C7DE7" w:rsidRDefault="00BC1546" w:rsidP="00AE3680">
            <w:pPr>
              <w:autoSpaceDE w:val="0"/>
              <w:autoSpaceDN w:val="0"/>
              <w:adjustRightInd w:val="0"/>
              <w:spacing w:line="276" w:lineRule="auto"/>
              <w:rPr>
                <w:rFonts w:ascii="Calibri" w:hAnsi="Calibri" w:cs="Times New Roman"/>
                <w:szCs w:val="22"/>
              </w:rPr>
            </w:pPr>
            <w:r>
              <w:rPr>
                <w:noProof/>
              </w:rPr>
              <w:drawing>
                <wp:inline distT="0" distB="0" distL="0" distR="0" wp14:anchorId="41C5E945" wp14:editId="6092C50B">
                  <wp:extent cx="3370936" cy="253746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6788" cy="2579502"/>
                          </a:xfrm>
                          <a:prstGeom prst="rect">
                            <a:avLst/>
                          </a:prstGeom>
                        </pic:spPr>
                      </pic:pic>
                    </a:graphicData>
                  </a:graphic>
                </wp:inline>
              </w:drawing>
            </w:r>
          </w:p>
        </w:tc>
      </w:tr>
    </w:tbl>
    <w:p w14:paraId="59CF46FB" w14:textId="77777777" w:rsidR="001971CF" w:rsidRDefault="001971CF">
      <w:pPr>
        <w:spacing w:line="240" w:lineRule="auto"/>
      </w:pPr>
    </w:p>
    <w:p w14:paraId="7FE2FF52" w14:textId="27D17A73" w:rsidR="001971CF" w:rsidRDefault="001971CF">
      <w:pPr>
        <w:spacing w:line="240" w:lineRule="auto"/>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3272"/>
        <w:gridCol w:w="869"/>
        <w:gridCol w:w="355"/>
        <w:gridCol w:w="1060"/>
      </w:tblGrid>
      <w:tr w:rsidR="00093306" w:rsidRPr="008C7DE7" w14:paraId="2A1F3BC3" w14:textId="77777777" w:rsidTr="00BC1546">
        <w:tc>
          <w:tcPr>
            <w:tcW w:w="8408" w:type="dxa"/>
            <w:gridSpan w:val="4"/>
            <w:vAlign w:val="center"/>
          </w:tcPr>
          <w:p w14:paraId="4269DB75" w14:textId="08AAE230" w:rsidR="008C7DE7" w:rsidRPr="00D6397F" w:rsidRDefault="008C7DE7" w:rsidP="008C7DE7">
            <w:pPr>
              <w:autoSpaceDE w:val="0"/>
              <w:autoSpaceDN w:val="0"/>
              <w:adjustRightInd w:val="0"/>
              <w:spacing w:line="276" w:lineRule="auto"/>
              <w:rPr>
                <w:szCs w:val="22"/>
              </w:rPr>
            </w:pPr>
          </w:p>
        </w:tc>
        <w:tc>
          <w:tcPr>
            <w:tcW w:w="1060" w:type="dxa"/>
            <w:vAlign w:val="center"/>
          </w:tcPr>
          <w:p w14:paraId="7214FC48" w14:textId="77777777" w:rsidR="008C7DE7" w:rsidRPr="008C7DE7" w:rsidRDefault="008C7DE7" w:rsidP="008C7DE7">
            <w:pPr>
              <w:autoSpaceDE w:val="0"/>
              <w:autoSpaceDN w:val="0"/>
              <w:adjustRightInd w:val="0"/>
              <w:spacing w:line="276" w:lineRule="auto"/>
              <w:rPr>
                <w:rFonts w:ascii="Calibri" w:hAnsi="Calibri" w:cs="Times New Roman"/>
                <w:szCs w:val="22"/>
              </w:rPr>
            </w:pPr>
          </w:p>
        </w:tc>
      </w:tr>
      <w:tr w:rsidR="00BC1546" w:rsidRPr="008C7DE7" w14:paraId="46FC02DD" w14:textId="77777777" w:rsidTr="00AE3680">
        <w:tc>
          <w:tcPr>
            <w:tcW w:w="3912" w:type="dxa"/>
            <w:vAlign w:val="center"/>
          </w:tcPr>
          <w:p w14:paraId="3F87049C" w14:textId="49872BB1" w:rsidR="00BC1546" w:rsidRPr="000C6615" w:rsidRDefault="00BC1546" w:rsidP="00AE3680">
            <w:pPr>
              <w:spacing w:line="240" w:lineRule="auto"/>
              <w:rPr>
                <w:szCs w:val="22"/>
              </w:rPr>
            </w:pPr>
            <w:r w:rsidRPr="00D6397F">
              <w:rPr>
                <w:szCs w:val="22"/>
              </w:rPr>
              <w:t xml:space="preserve">Bild </w:t>
            </w:r>
            <w:r>
              <w:rPr>
                <w:szCs w:val="22"/>
              </w:rPr>
              <w:t>3</w:t>
            </w:r>
            <w:r w:rsidRPr="00D6397F">
              <w:rPr>
                <w:szCs w:val="22"/>
              </w:rPr>
              <w:t>:</w:t>
            </w:r>
            <w:r>
              <w:rPr>
                <w:szCs w:val="22"/>
              </w:rPr>
              <w:t xml:space="preserve"> </w:t>
            </w:r>
            <w:r>
              <w:rPr>
                <w:szCs w:val="22"/>
              </w:rPr>
              <w:br/>
            </w:r>
            <w:proofErr w:type="spellStart"/>
            <w:r>
              <w:rPr>
                <w:szCs w:val="22"/>
              </w:rPr>
              <w:t>Innanansicht</w:t>
            </w:r>
            <w:proofErr w:type="spellEnd"/>
            <w:r>
              <w:rPr>
                <w:szCs w:val="22"/>
              </w:rPr>
              <w:t xml:space="preserve"> ÖAMTC-Mobilitätszentrale Wien</w:t>
            </w:r>
            <w:r>
              <w:rPr>
                <w:szCs w:val="22"/>
              </w:rPr>
              <w:br/>
            </w:r>
            <w:r>
              <w:rPr>
                <w:szCs w:val="22"/>
              </w:rPr>
              <w:br/>
            </w:r>
            <w:r w:rsidRPr="0060519F">
              <w:rPr>
                <w:szCs w:val="22"/>
              </w:rPr>
              <w:t>©</w:t>
            </w:r>
            <w:r>
              <w:rPr>
                <w:szCs w:val="22"/>
              </w:rPr>
              <w:t xml:space="preserve"> </w:t>
            </w:r>
            <w:r w:rsidRPr="000C6615">
              <w:rPr>
                <w:szCs w:val="22"/>
              </w:rPr>
              <w:t xml:space="preserve">Pichler &amp; </w:t>
            </w:r>
            <w:proofErr w:type="spellStart"/>
            <w:r w:rsidRPr="000C6615">
              <w:rPr>
                <w:szCs w:val="22"/>
              </w:rPr>
              <w:t>Traupmann</w:t>
            </w:r>
            <w:proofErr w:type="spellEnd"/>
            <w:r w:rsidRPr="000C6615">
              <w:rPr>
                <w:szCs w:val="22"/>
              </w:rPr>
              <w:t xml:space="preserve"> Architekten ZT GmbH</w:t>
            </w:r>
            <w:r>
              <w:rPr>
                <w:szCs w:val="22"/>
              </w:rPr>
              <w:t xml:space="preserve">, </w:t>
            </w:r>
            <w:r w:rsidRPr="000C6615">
              <w:rPr>
                <w:szCs w:val="22"/>
              </w:rPr>
              <w:t>Foto: Roland Halbe</w:t>
            </w:r>
          </w:p>
          <w:p w14:paraId="39C8BD7F" w14:textId="77777777" w:rsidR="00BC1546" w:rsidRPr="00D6397F" w:rsidRDefault="00BC1546" w:rsidP="00AE3680">
            <w:pPr>
              <w:autoSpaceDE w:val="0"/>
              <w:autoSpaceDN w:val="0"/>
              <w:adjustRightInd w:val="0"/>
              <w:spacing w:line="276" w:lineRule="auto"/>
              <w:rPr>
                <w:szCs w:val="22"/>
              </w:rPr>
            </w:pPr>
          </w:p>
        </w:tc>
        <w:tc>
          <w:tcPr>
            <w:tcW w:w="5556" w:type="dxa"/>
            <w:gridSpan w:val="4"/>
            <w:vAlign w:val="center"/>
          </w:tcPr>
          <w:p w14:paraId="651A8F65" w14:textId="2446C34E" w:rsidR="00BC1546" w:rsidRPr="008C7DE7" w:rsidRDefault="00BC1546" w:rsidP="00AE3680">
            <w:pPr>
              <w:autoSpaceDE w:val="0"/>
              <w:autoSpaceDN w:val="0"/>
              <w:adjustRightInd w:val="0"/>
              <w:spacing w:line="276" w:lineRule="auto"/>
              <w:rPr>
                <w:rFonts w:ascii="Calibri" w:hAnsi="Calibri" w:cs="Times New Roman"/>
                <w:szCs w:val="22"/>
              </w:rPr>
            </w:pPr>
            <w:r>
              <w:rPr>
                <w:noProof/>
              </w:rPr>
              <w:drawing>
                <wp:inline distT="0" distB="0" distL="0" distR="0" wp14:anchorId="49BF4FCB" wp14:editId="3D4215FE">
                  <wp:extent cx="3322320" cy="250016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9063" cy="2520287"/>
                          </a:xfrm>
                          <a:prstGeom prst="rect">
                            <a:avLst/>
                          </a:prstGeom>
                        </pic:spPr>
                      </pic:pic>
                    </a:graphicData>
                  </a:graphic>
                </wp:inline>
              </w:drawing>
            </w:r>
          </w:p>
        </w:tc>
      </w:tr>
      <w:tr w:rsidR="00093306" w:rsidRPr="008C7DE7" w14:paraId="0F42936B" w14:textId="77777777" w:rsidTr="00BC1546">
        <w:tc>
          <w:tcPr>
            <w:tcW w:w="7184" w:type="dxa"/>
            <w:gridSpan w:val="2"/>
            <w:vAlign w:val="center"/>
          </w:tcPr>
          <w:p w14:paraId="479BCFFD" w14:textId="77777777" w:rsidR="008C7DE7" w:rsidRDefault="008C7DE7" w:rsidP="008C7DE7">
            <w:pPr>
              <w:autoSpaceDE w:val="0"/>
              <w:autoSpaceDN w:val="0"/>
              <w:adjustRightInd w:val="0"/>
              <w:spacing w:line="276" w:lineRule="auto"/>
              <w:rPr>
                <w:szCs w:val="22"/>
              </w:rPr>
            </w:pPr>
          </w:p>
          <w:p w14:paraId="0B446702" w14:textId="1AE112D2" w:rsidR="00BC1546" w:rsidRPr="008C7DE7" w:rsidRDefault="00BC1546" w:rsidP="008C7DE7">
            <w:pPr>
              <w:autoSpaceDE w:val="0"/>
              <w:autoSpaceDN w:val="0"/>
              <w:adjustRightInd w:val="0"/>
              <w:spacing w:line="276" w:lineRule="auto"/>
              <w:rPr>
                <w:szCs w:val="22"/>
              </w:rPr>
            </w:pPr>
          </w:p>
        </w:tc>
        <w:tc>
          <w:tcPr>
            <w:tcW w:w="2284" w:type="dxa"/>
            <w:gridSpan w:val="3"/>
            <w:vAlign w:val="center"/>
          </w:tcPr>
          <w:p w14:paraId="5A306FEC" w14:textId="77777777" w:rsidR="008C7DE7" w:rsidRPr="008C7DE7" w:rsidRDefault="008C7DE7" w:rsidP="008C7DE7">
            <w:pPr>
              <w:autoSpaceDE w:val="0"/>
              <w:autoSpaceDN w:val="0"/>
              <w:adjustRightInd w:val="0"/>
              <w:spacing w:line="276" w:lineRule="auto"/>
              <w:rPr>
                <w:szCs w:val="22"/>
              </w:rPr>
            </w:pPr>
          </w:p>
        </w:tc>
      </w:tr>
      <w:tr w:rsidR="00093306" w:rsidRPr="008C7DE7" w14:paraId="48C4868D" w14:textId="77777777" w:rsidTr="00BC1546">
        <w:tc>
          <w:tcPr>
            <w:tcW w:w="8053" w:type="dxa"/>
            <w:gridSpan w:val="3"/>
            <w:vAlign w:val="center"/>
          </w:tcPr>
          <w:p w14:paraId="10E29D65" w14:textId="70BF0C43" w:rsidR="00093306" w:rsidRPr="008C7DE7" w:rsidRDefault="00093306" w:rsidP="00093306">
            <w:pPr>
              <w:autoSpaceDE w:val="0"/>
              <w:autoSpaceDN w:val="0"/>
              <w:adjustRightInd w:val="0"/>
              <w:spacing w:line="276" w:lineRule="auto"/>
              <w:rPr>
                <w:noProof/>
                <w:szCs w:val="22"/>
              </w:rPr>
            </w:pPr>
          </w:p>
        </w:tc>
        <w:tc>
          <w:tcPr>
            <w:tcW w:w="1415" w:type="dxa"/>
            <w:gridSpan w:val="2"/>
            <w:vAlign w:val="center"/>
          </w:tcPr>
          <w:p w14:paraId="60BCDF04" w14:textId="77777777" w:rsidR="00093306" w:rsidRPr="008C7DE7" w:rsidRDefault="00093306" w:rsidP="00093306">
            <w:pPr>
              <w:autoSpaceDE w:val="0"/>
              <w:autoSpaceDN w:val="0"/>
              <w:adjustRightInd w:val="0"/>
              <w:spacing w:line="276" w:lineRule="auto"/>
              <w:rPr>
                <w:szCs w:val="22"/>
              </w:rPr>
            </w:pPr>
          </w:p>
        </w:tc>
      </w:tr>
    </w:tbl>
    <w:p w14:paraId="20D71206" w14:textId="0DB705A3" w:rsidR="00BC1546" w:rsidRDefault="00BC1546" w:rsidP="00BC1546">
      <w:r>
        <w:t xml:space="preserve">Das hochaufgelöste Bildmaterial kann per E-Mail angefordert werden: </w:t>
      </w:r>
      <w:hyperlink r:id="rId16" w:history="1">
        <w:r w:rsidRPr="001676BC">
          <w:rPr>
            <w:rStyle w:val="Hyperlink"/>
          </w:rPr>
          <w:t>presse@maxfrank.de</w:t>
        </w:r>
      </w:hyperlink>
    </w:p>
    <w:p w14:paraId="0FEFB5A1" w14:textId="734AE195" w:rsidR="00BC1546" w:rsidRDefault="00BC1546" w:rsidP="00BC1546"/>
    <w:p w14:paraId="1ABCF35D" w14:textId="77777777" w:rsidR="00BC1546" w:rsidRDefault="00BC1546" w:rsidP="00BC1546"/>
    <w:p w14:paraId="0F67F087" w14:textId="473A40DC" w:rsidR="00BC1546" w:rsidRDefault="00BC1546" w:rsidP="00BC1546">
      <w:r>
        <w:t>Pressekontakt:</w:t>
      </w:r>
    </w:p>
    <w:p w14:paraId="21833406" w14:textId="77777777" w:rsidR="00BC1546" w:rsidRDefault="00BC1546" w:rsidP="00BC1546">
      <w:r>
        <w:t>Max Frank GmbH &amp; Co. KG</w:t>
      </w:r>
    </w:p>
    <w:p w14:paraId="416FA0DF" w14:textId="77777777" w:rsidR="00BC1546" w:rsidRDefault="00BC1546" w:rsidP="00BC1546">
      <w:r>
        <w:t>Lydia Gritsch</w:t>
      </w:r>
    </w:p>
    <w:p w14:paraId="727B6AEB" w14:textId="77777777" w:rsidR="00BC1546" w:rsidRDefault="00BC1546" w:rsidP="00BC1546">
      <w:r>
        <w:t>Tel. +49 9427 189115</w:t>
      </w:r>
    </w:p>
    <w:p w14:paraId="03C1A665" w14:textId="77777777" w:rsidR="00BC1546" w:rsidRDefault="00BC1546" w:rsidP="00BC1546">
      <w:r>
        <w:t>Fax: +49 9427 189285</w:t>
      </w:r>
    </w:p>
    <w:p w14:paraId="37192F42" w14:textId="433F6D24" w:rsidR="00BC1546" w:rsidRDefault="00BC1546" w:rsidP="00BC1546">
      <w:r>
        <w:t>presse</w:t>
      </w:r>
      <w:r>
        <w:t>@maxfrank.de</w:t>
      </w:r>
    </w:p>
    <w:p w14:paraId="2E854B3E" w14:textId="0F717A27" w:rsidR="008A22DC" w:rsidRDefault="008A22DC" w:rsidP="00BC1546"/>
    <w:sectPr w:rsidR="008A22DC"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21F78" w14:textId="77777777" w:rsidR="004E5B90" w:rsidRDefault="004E5B90" w:rsidP="00894261">
      <w:r>
        <w:separator/>
      </w:r>
    </w:p>
  </w:endnote>
  <w:endnote w:type="continuationSeparator" w:id="0">
    <w:p w14:paraId="25ED3FB6" w14:textId="77777777" w:rsidR="004E5B90" w:rsidRDefault="004E5B90"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F0DBA" w14:textId="77777777" w:rsidR="00D45B43" w:rsidRDefault="00633016" w:rsidP="00894261">
    <w:pPr>
      <w:pStyle w:val="Fuzeile"/>
      <w:rPr>
        <w:rStyle w:val="Seitenzahl"/>
      </w:rPr>
    </w:pPr>
    <w:r>
      <w:rPr>
        <w:rStyle w:val="Seitenzahl"/>
      </w:rPr>
      <w:fldChar w:fldCharType="begin"/>
    </w:r>
    <w:r w:rsidR="00D45B43">
      <w:rPr>
        <w:rStyle w:val="Seitenzahl"/>
      </w:rPr>
      <w:instrText xml:space="preserve">PAGE  </w:instrText>
    </w:r>
    <w:r>
      <w:rPr>
        <w:rStyle w:val="Seitenzahl"/>
      </w:rPr>
      <w:fldChar w:fldCharType="separate"/>
    </w:r>
    <w:r w:rsidR="009D23CC">
      <w:rPr>
        <w:rStyle w:val="Seitenzahl"/>
        <w:noProof/>
      </w:rPr>
      <w:t>2</w:t>
    </w:r>
    <w:r>
      <w:rPr>
        <w:rStyle w:val="Seitenzahl"/>
      </w:rPr>
      <w:fldChar w:fldCharType="end"/>
    </w:r>
  </w:p>
  <w:p w14:paraId="2BAE8837" w14:textId="77777777" w:rsidR="00D45B43" w:rsidRDefault="00D45B43"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03E46" w:rsidRPr="00862EA7" w14:paraId="5C3CC5CC" w14:textId="77777777" w:rsidTr="00A00474">
      <w:tc>
        <w:tcPr>
          <w:tcW w:w="8897" w:type="dxa"/>
        </w:tcPr>
        <w:p w14:paraId="2FA54480" w14:textId="77777777" w:rsidR="00D03E46" w:rsidRPr="00862EA7" w:rsidRDefault="00D03E46" w:rsidP="00A00474">
          <w:pPr>
            <w:pStyle w:val="Fuzeile"/>
            <w:rPr>
              <w:sz w:val="18"/>
            </w:rPr>
          </w:pPr>
        </w:p>
      </w:tc>
      <w:tc>
        <w:tcPr>
          <w:tcW w:w="598" w:type="dxa"/>
        </w:tcPr>
        <w:p w14:paraId="7241AAA7" w14:textId="77777777" w:rsidR="00D03E46" w:rsidRPr="00862EA7" w:rsidRDefault="00633016" w:rsidP="00A00474">
          <w:pPr>
            <w:pStyle w:val="Fuzeile"/>
            <w:jc w:val="right"/>
            <w:rPr>
              <w:sz w:val="18"/>
            </w:rPr>
          </w:pPr>
          <w:r w:rsidRPr="00862EA7">
            <w:rPr>
              <w:sz w:val="18"/>
            </w:rPr>
            <w:fldChar w:fldCharType="begin"/>
          </w:r>
          <w:r w:rsidR="00D03E46" w:rsidRPr="00862EA7">
            <w:rPr>
              <w:sz w:val="18"/>
            </w:rPr>
            <w:instrText xml:space="preserve"> PAGE  \* Arabic  \* MERGEFORMAT </w:instrText>
          </w:r>
          <w:r w:rsidRPr="00862EA7">
            <w:rPr>
              <w:sz w:val="18"/>
            </w:rPr>
            <w:fldChar w:fldCharType="separate"/>
          </w:r>
          <w:r w:rsidR="002E3E3B">
            <w:rPr>
              <w:noProof/>
              <w:sz w:val="18"/>
            </w:rPr>
            <w:t>1</w:t>
          </w:r>
          <w:r w:rsidRPr="00862EA7">
            <w:rPr>
              <w:sz w:val="18"/>
            </w:rPr>
            <w:fldChar w:fldCharType="end"/>
          </w:r>
          <w:r w:rsidR="00D03E46"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227D0A23" w14:textId="77777777" w:rsidR="00D03E46" w:rsidRDefault="00D03E4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C9580" w14:textId="77777777" w:rsidR="00D45B43" w:rsidRDefault="00D45B43"/>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45B43" w:rsidRPr="00862EA7" w14:paraId="3329699F" w14:textId="77777777" w:rsidTr="00A533D8">
      <w:tc>
        <w:tcPr>
          <w:tcW w:w="8897" w:type="dxa"/>
        </w:tcPr>
        <w:p w14:paraId="44104729" w14:textId="77777777" w:rsidR="00D45B43" w:rsidRPr="00862EA7" w:rsidRDefault="00D45B43">
          <w:pPr>
            <w:pStyle w:val="Fuzeile"/>
            <w:rPr>
              <w:sz w:val="18"/>
            </w:rPr>
          </w:pPr>
        </w:p>
      </w:tc>
      <w:tc>
        <w:tcPr>
          <w:tcW w:w="598" w:type="dxa"/>
        </w:tcPr>
        <w:p w14:paraId="3F86D86B" w14:textId="77777777" w:rsidR="00D45B43" w:rsidRPr="00862EA7" w:rsidRDefault="00633016" w:rsidP="00862EA7">
          <w:pPr>
            <w:pStyle w:val="Fuzeile"/>
            <w:jc w:val="right"/>
            <w:rPr>
              <w:sz w:val="18"/>
            </w:rPr>
          </w:pPr>
          <w:r w:rsidRPr="00862EA7">
            <w:rPr>
              <w:sz w:val="18"/>
            </w:rPr>
            <w:fldChar w:fldCharType="begin"/>
          </w:r>
          <w:r w:rsidR="00D45B43" w:rsidRPr="00862EA7">
            <w:rPr>
              <w:sz w:val="18"/>
            </w:rPr>
            <w:instrText xml:space="preserve"> PAGE  \* Arabic  \* MERGEFORMAT </w:instrText>
          </w:r>
          <w:r w:rsidRPr="00862EA7">
            <w:rPr>
              <w:sz w:val="18"/>
            </w:rPr>
            <w:fldChar w:fldCharType="separate"/>
          </w:r>
          <w:r w:rsidR="00145E82">
            <w:rPr>
              <w:noProof/>
              <w:sz w:val="18"/>
            </w:rPr>
            <w:t>1</w:t>
          </w:r>
          <w:r w:rsidRPr="00862EA7">
            <w:rPr>
              <w:sz w:val="18"/>
            </w:rPr>
            <w:fldChar w:fldCharType="end"/>
          </w:r>
          <w:r w:rsidR="00D45B43"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56C5D00D" w14:textId="77777777" w:rsidR="00D45B43" w:rsidRPr="00AC35D5" w:rsidRDefault="00D45B43"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01B1B" w14:textId="77777777" w:rsidR="004E5B90" w:rsidRDefault="004E5B90" w:rsidP="00894261">
      <w:r>
        <w:separator/>
      </w:r>
    </w:p>
  </w:footnote>
  <w:footnote w:type="continuationSeparator" w:id="0">
    <w:p w14:paraId="29B68F4F" w14:textId="77777777" w:rsidR="004E5B90" w:rsidRDefault="004E5B90"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45307" w14:textId="77777777" w:rsidR="00145E82" w:rsidRDefault="00145E82">
    <w:pPr>
      <w:pStyle w:val="Kopfzeile"/>
    </w:pPr>
    <w:r>
      <w:rPr>
        <w:noProof/>
      </w:rPr>
      <w:drawing>
        <wp:anchor distT="0" distB="0" distL="114300" distR="114300" simplePos="0" relativeHeight="251663360" behindDoc="0" locked="0" layoutInCell="1" allowOverlap="1" wp14:anchorId="24A09E99" wp14:editId="40F114EB">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C5B6C" w14:textId="77777777" w:rsidR="00377E1A" w:rsidRDefault="00905E64" w:rsidP="00905E64">
    <w:pPr>
      <w:pStyle w:val="Kopfzeile"/>
      <w:jc w:val="right"/>
    </w:pPr>
    <w:r>
      <w:rPr>
        <w:noProof/>
      </w:rPr>
      <w:drawing>
        <wp:anchor distT="0" distB="0" distL="114300" distR="114300" simplePos="0" relativeHeight="251661312" behindDoc="1" locked="0" layoutInCell="1" allowOverlap="1" wp14:anchorId="7BBC6431" wp14:editId="055CB06E">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C2808" w14:textId="77777777" w:rsidR="000E2748" w:rsidRDefault="000E2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4"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5"/>
  </w:num>
  <w:num w:numId="3">
    <w:abstractNumId w:val="12"/>
  </w:num>
  <w:num w:numId="4">
    <w:abstractNumId w:val="13"/>
  </w:num>
  <w:num w:numId="5">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0"/>
  </w:num>
  <w:num w:numId="7">
    <w:abstractNumId w:val="11"/>
  </w:num>
  <w:num w:numId="8">
    <w:abstractNumId w:val="6"/>
  </w:num>
  <w:num w:numId="9">
    <w:abstractNumId w:val="2"/>
  </w:num>
  <w:num w:numId="10">
    <w:abstractNumId w:val="8"/>
  </w:num>
  <w:num w:numId="11">
    <w:abstractNumId w:val="23"/>
  </w:num>
  <w:num w:numId="12">
    <w:abstractNumId w:val="17"/>
  </w:num>
  <w:num w:numId="13">
    <w:abstractNumId w:val="14"/>
  </w:num>
  <w:num w:numId="14">
    <w:abstractNumId w:val="16"/>
  </w:num>
  <w:num w:numId="15">
    <w:abstractNumId w:val="9"/>
  </w:num>
  <w:num w:numId="16">
    <w:abstractNumId w:val="10"/>
  </w:num>
  <w:num w:numId="17">
    <w:abstractNumId w:val="24"/>
  </w:num>
  <w:num w:numId="18">
    <w:abstractNumId w:val="7"/>
  </w:num>
  <w:num w:numId="19">
    <w:abstractNumId w:val="5"/>
  </w:num>
  <w:num w:numId="20">
    <w:abstractNumId w:val="4"/>
  </w:num>
  <w:num w:numId="21">
    <w:abstractNumId w:val="3"/>
  </w:num>
  <w:num w:numId="22">
    <w:abstractNumId w:val="21"/>
  </w:num>
  <w:num w:numId="23">
    <w:abstractNumId w:val="1"/>
  </w:num>
  <w:num w:numId="24">
    <w:abstractNumId w:val="20"/>
  </w:num>
  <w:num w:numId="25">
    <w:abstractNumId w:val="19"/>
  </w:num>
  <w:num w:numId="26">
    <w:abstractNumId w:val="1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proofState w:spelling="clean" w:grammar="clean"/>
  <w:attachedTemplate r:id="rId1"/>
  <w:documentProtection w:edit="forms" w:enforcement="1"/>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1229"/>
    <w:rsid w:val="000140FB"/>
    <w:rsid w:val="0002740E"/>
    <w:rsid w:val="000340A4"/>
    <w:rsid w:val="00091C37"/>
    <w:rsid w:val="00093306"/>
    <w:rsid w:val="00097B83"/>
    <w:rsid w:val="000B06D2"/>
    <w:rsid w:val="000B4CD4"/>
    <w:rsid w:val="000D2864"/>
    <w:rsid w:val="000E2748"/>
    <w:rsid w:val="000F3EEA"/>
    <w:rsid w:val="001412CE"/>
    <w:rsid w:val="00145E82"/>
    <w:rsid w:val="00150789"/>
    <w:rsid w:val="00151EC6"/>
    <w:rsid w:val="00152333"/>
    <w:rsid w:val="00152BD0"/>
    <w:rsid w:val="0015320E"/>
    <w:rsid w:val="001547C7"/>
    <w:rsid w:val="00173D48"/>
    <w:rsid w:val="00176EC6"/>
    <w:rsid w:val="00180F49"/>
    <w:rsid w:val="00181AF7"/>
    <w:rsid w:val="0018249C"/>
    <w:rsid w:val="001834DD"/>
    <w:rsid w:val="00184C18"/>
    <w:rsid w:val="001971CF"/>
    <w:rsid w:val="001C103F"/>
    <w:rsid w:val="001C67C0"/>
    <w:rsid w:val="001F09DD"/>
    <w:rsid w:val="001F14D1"/>
    <w:rsid w:val="00201121"/>
    <w:rsid w:val="002011FC"/>
    <w:rsid w:val="00213B2E"/>
    <w:rsid w:val="002143FC"/>
    <w:rsid w:val="002300AB"/>
    <w:rsid w:val="00271FE8"/>
    <w:rsid w:val="00275F53"/>
    <w:rsid w:val="00276B2F"/>
    <w:rsid w:val="0028317A"/>
    <w:rsid w:val="00295661"/>
    <w:rsid w:val="00295774"/>
    <w:rsid w:val="002B75EE"/>
    <w:rsid w:val="002D1A6D"/>
    <w:rsid w:val="002D46A6"/>
    <w:rsid w:val="002E3E3B"/>
    <w:rsid w:val="002E65F0"/>
    <w:rsid w:val="002F79F8"/>
    <w:rsid w:val="00314DEA"/>
    <w:rsid w:val="00326B34"/>
    <w:rsid w:val="003326AE"/>
    <w:rsid w:val="00352306"/>
    <w:rsid w:val="003543BE"/>
    <w:rsid w:val="00354C7F"/>
    <w:rsid w:val="00364F99"/>
    <w:rsid w:val="00370698"/>
    <w:rsid w:val="00370F67"/>
    <w:rsid w:val="00372969"/>
    <w:rsid w:val="00377E1A"/>
    <w:rsid w:val="00387352"/>
    <w:rsid w:val="00390063"/>
    <w:rsid w:val="0039772A"/>
    <w:rsid w:val="003A00FD"/>
    <w:rsid w:val="003A2573"/>
    <w:rsid w:val="003D6DF5"/>
    <w:rsid w:val="003E2230"/>
    <w:rsid w:val="003E4A78"/>
    <w:rsid w:val="00413DC1"/>
    <w:rsid w:val="00417B8D"/>
    <w:rsid w:val="0042186E"/>
    <w:rsid w:val="00433AF4"/>
    <w:rsid w:val="00443E55"/>
    <w:rsid w:val="004444DF"/>
    <w:rsid w:val="0044513B"/>
    <w:rsid w:val="00445FB9"/>
    <w:rsid w:val="00455D48"/>
    <w:rsid w:val="00463DF7"/>
    <w:rsid w:val="004725EC"/>
    <w:rsid w:val="004C5389"/>
    <w:rsid w:val="004D1EDD"/>
    <w:rsid w:val="004D3622"/>
    <w:rsid w:val="004E5B90"/>
    <w:rsid w:val="004F3F73"/>
    <w:rsid w:val="005008C4"/>
    <w:rsid w:val="005129BC"/>
    <w:rsid w:val="00514B17"/>
    <w:rsid w:val="0051594B"/>
    <w:rsid w:val="005344DD"/>
    <w:rsid w:val="0054470D"/>
    <w:rsid w:val="0054668D"/>
    <w:rsid w:val="005500CF"/>
    <w:rsid w:val="00567CFD"/>
    <w:rsid w:val="00574579"/>
    <w:rsid w:val="005E04EE"/>
    <w:rsid w:val="005E2F9F"/>
    <w:rsid w:val="005E6179"/>
    <w:rsid w:val="005E6560"/>
    <w:rsid w:val="0060519F"/>
    <w:rsid w:val="00607A71"/>
    <w:rsid w:val="0061691A"/>
    <w:rsid w:val="00633016"/>
    <w:rsid w:val="006411CC"/>
    <w:rsid w:val="00647137"/>
    <w:rsid w:val="006658A6"/>
    <w:rsid w:val="00680ECA"/>
    <w:rsid w:val="00682C9B"/>
    <w:rsid w:val="00692AA9"/>
    <w:rsid w:val="00693C16"/>
    <w:rsid w:val="00697E50"/>
    <w:rsid w:val="006A4F86"/>
    <w:rsid w:val="006B1D48"/>
    <w:rsid w:val="006B7986"/>
    <w:rsid w:val="006B7E49"/>
    <w:rsid w:val="006D441F"/>
    <w:rsid w:val="006F23D7"/>
    <w:rsid w:val="006F60BD"/>
    <w:rsid w:val="006F631F"/>
    <w:rsid w:val="00700915"/>
    <w:rsid w:val="00706FCE"/>
    <w:rsid w:val="007077FF"/>
    <w:rsid w:val="00710975"/>
    <w:rsid w:val="00710E31"/>
    <w:rsid w:val="00746A03"/>
    <w:rsid w:val="007501A5"/>
    <w:rsid w:val="00773D7A"/>
    <w:rsid w:val="00781CD0"/>
    <w:rsid w:val="007851C4"/>
    <w:rsid w:val="00786BDA"/>
    <w:rsid w:val="00795267"/>
    <w:rsid w:val="00795EB5"/>
    <w:rsid w:val="007A22F0"/>
    <w:rsid w:val="007A7C54"/>
    <w:rsid w:val="007C403A"/>
    <w:rsid w:val="007C5E8E"/>
    <w:rsid w:val="007D1626"/>
    <w:rsid w:val="007D677C"/>
    <w:rsid w:val="0081784E"/>
    <w:rsid w:val="008344C9"/>
    <w:rsid w:val="00850692"/>
    <w:rsid w:val="00861924"/>
    <w:rsid w:val="00862EA7"/>
    <w:rsid w:val="00866CA7"/>
    <w:rsid w:val="00894261"/>
    <w:rsid w:val="008A22DC"/>
    <w:rsid w:val="008A50BA"/>
    <w:rsid w:val="008A6966"/>
    <w:rsid w:val="008C1714"/>
    <w:rsid w:val="008C7DE7"/>
    <w:rsid w:val="008F4819"/>
    <w:rsid w:val="009055C5"/>
    <w:rsid w:val="00905E64"/>
    <w:rsid w:val="00916091"/>
    <w:rsid w:val="00916D7B"/>
    <w:rsid w:val="00921FA3"/>
    <w:rsid w:val="00927D88"/>
    <w:rsid w:val="00941A77"/>
    <w:rsid w:val="009452D7"/>
    <w:rsid w:val="009653E1"/>
    <w:rsid w:val="00972443"/>
    <w:rsid w:val="0097274C"/>
    <w:rsid w:val="00975726"/>
    <w:rsid w:val="00994075"/>
    <w:rsid w:val="009A5EA0"/>
    <w:rsid w:val="009C4C75"/>
    <w:rsid w:val="009D23CC"/>
    <w:rsid w:val="009D3478"/>
    <w:rsid w:val="009D501A"/>
    <w:rsid w:val="009D6ABD"/>
    <w:rsid w:val="009D7D13"/>
    <w:rsid w:val="009E4F1A"/>
    <w:rsid w:val="009F1F24"/>
    <w:rsid w:val="00A15C12"/>
    <w:rsid w:val="00A255BA"/>
    <w:rsid w:val="00A42B93"/>
    <w:rsid w:val="00A45D98"/>
    <w:rsid w:val="00A51966"/>
    <w:rsid w:val="00A533D8"/>
    <w:rsid w:val="00A56170"/>
    <w:rsid w:val="00A71149"/>
    <w:rsid w:val="00A811B4"/>
    <w:rsid w:val="00A83C3F"/>
    <w:rsid w:val="00AB2ADF"/>
    <w:rsid w:val="00AC35D5"/>
    <w:rsid w:val="00AC3E3B"/>
    <w:rsid w:val="00AD7DD8"/>
    <w:rsid w:val="00AE5A4E"/>
    <w:rsid w:val="00AF687D"/>
    <w:rsid w:val="00AF7786"/>
    <w:rsid w:val="00B20C57"/>
    <w:rsid w:val="00B30B12"/>
    <w:rsid w:val="00B44B6A"/>
    <w:rsid w:val="00B577B7"/>
    <w:rsid w:val="00B66BA3"/>
    <w:rsid w:val="00B70477"/>
    <w:rsid w:val="00B75A64"/>
    <w:rsid w:val="00B86A33"/>
    <w:rsid w:val="00B922D9"/>
    <w:rsid w:val="00B978D4"/>
    <w:rsid w:val="00BB1613"/>
    <w:rsid w:val="00BB39D4"/>
    <w:rsid w:val="00BB5C7D"/>
    <w:rsid w:val="00BC1546"/>
    <w:rsid w:val="00BE15D4"/>
    <w:rsid w:val="00BE3762"/>
    <w:rsid w:val="00C27F54"/>
    <w:rsid w:val="00C51D3C"/>
    <w:rsid w:val="00C66313"/>
    <w:rsid w:val="00C75997"/>
    <w:rsid w:val="00C81C2A"/>
    <w:rsid w:val="00C82A7D"/>
    <w:rsid w:val="00C96841"/>
    <w:rsid w:val="00CC0424"/>
    <w:rsid w:val="00CC1BE6"/>
    <w:rsid w:val="00CD1C55"/>
    <w:rsid w:val="00CE2C77"/>
    <w:rsid w:val="00CF013C"/>
    <w:rsid w:val="00D03E46"/>
    <w:rsid w:val="00D10181"/>
    <w:rsid w:val="00D106EC"/>
    <w:rsid w:val="00D16412"/>
    <w:rsid w:val="00D45B43"/>
    <w:rsid w:val="00D6397F"/>
    <w:rsid w:val="00D73B98"/>
    <w:rsid w:val="00D75DE2"/>
    <w:rsid w:val="00D80D69"/>
    <w:rsid w:val="00D857E0"/>
    <w:rsid w:val="00D94B7C"/>
    <w:rsid w:val="00DA3B35"/>
    <w:rsid w:val="00DA55AC"/>
    <w:rsid w:val="00DB581C"/>
    <w:rsid w:val="00DB636C"/>
    <w:rsid w:val="00DC2789"/>
    <w:rsid w:val="00DC55EB"/>
    <w:rsid w:val="00DD7E36"/>
    <w:rsid w:val="00DE16F9"/>
    <w:rsid w:val="00DF5669"/>
    <w:rsid w:val="00DF7695"/>
    <w:rsid w:val="00E02A20"/>
    <w:rsid w:val="00E101B6"/>
    <w:rsid w:val="00E123B2"/>
    <w:rsid w:val="00E21D60"/>
    <w:rsid w:val="00E21FBC"/>
    <w:rsid w:val="00E273C0"/>
    <w:rsid w:val="00E35369"/>
    <w:rsid w:val="00E43139"/>
    <w:rsid w:val="00E454FD"/>
    <w:rsid w:val="00E455AB"/>
    <w:rsid w:val="00E54E91"/>
    <w:rsid w:val="00E61C97"/>
    <w:rsid w:val="00E811EB"/>
    <w:rsid w:val="00EA45DE"/>
    <w:rsid w:val="00EA65F9"/>
    <w:rsid w:val="00EB555C"/>
    <w:rsid w:val="00EC0D03"/>
    <w:rsid w:val="00EC1DCD"/>
    <w:rsid w:val="00ED2F01"/>
    <w:rsid w:val="00ED7829"/>
    <w:rsid w:val="00EF4352"/>
    <w:rsid w:val="00F07AA7"/>
    <w:rsid w:val="00F17741"/>
    <w:rsid w:val="00F24604"/>
    <w:rsid w:val="00F263EE"/>
    <w:rsid w:val="00F267FB"/>
    <w:rsid w:val="00F40E50"/>
    <w:rsid w:val="00F603A6"/>
    <w:rsid w:val="00F6574A"/>
    <w:rsid w:val="00F75719"/>
    <w:rsid w:val="00F911E7"/>
    <w:rsid w:val="00FA6738"/>
    <w:rsid w:val="00FB1F1F"/>
    <w:rsid w:val="00FB2FDA"/>
    <w:rsid w:val="00FE3BEA"/>
    <w:rsid w:val="00FE52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3970A"/>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5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C1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esse@maxfrank.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0CF66-A8DC-4946-931C-EB09EE5D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3</Pages>
  <Words>480</Words>
  <Characters>3027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Protokoll</vt:lpstr>
    </vt:vector>
  </TitlesOfParts>
  <Company>Max Frank GmbH &amp; Co KG</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Multhammer.Julia</dc:creator>
  <cp:lastModifiedBy>Huettner.Sandra</cp:lastModifiedBy>
  <cp:revision>8</cp:revision>
  <cp:lastPrinted>2018-12-11T13:47:00Z</cp:lastPrinted>
  <dcterms:created xsi:type="dcterms:W3CDTF">2019-01-03T09:22:00Z</dcterms:created>
  <dcterms:modified xsi:type="dcterms:W3CDTF">2019-04-02T07:25:00Z</dcterms:modified>
</cp:coreProperties>
</file>