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E82" w:rsidRDefault="00145E82" w:rsidP="00A51966">
      <w:pPr>
        <w:rPr>
          <w:b/>
          <w:color w:val="C00000"/>
          <w:sz w:val="28"/>
        </w:rPr>
        <w:sectPr w:rsidR="00145E82" w:rsidSect="00152BD0">
          <w:headerReference w:type="default" r:id="rId8"/>
          <w:footerReference w:type="even" r:id="rId9"/>
          <w:footerReference w:type="default" r:id="rId10"/>
          <w:headerReference w:type="first" r:id="rId11"/>
          <w:footerReference w:type="first" r:id="rId12"/>
          <w:pgSz w:w="11907" w:h="16840" w:code="9"/>
          <w:pgMar w:top="824" w:right="1021" w:bottom="907" w:left="1418" w:header="1701" w:footer="709" w:gutter="0"/>
          <w:cols w:space="720"/>
          <w:docGrid w:linePitch="299"/>
        </w:sectPr>
      </w:pPr>
    </w:p>
    <w:p w:rsidR="0060519F" w:rsidRPr="00692AA9" w:rsidRDefault="0060519F" w:rsidP="0060519F">
      <w:pPr>
        <w:rPr>
          <w:b/>
          <w:sz w:val="20"/>
        </w:rPr>
      </w:pPr>
      <w:r w:rsidRPr="00692AA9">
        <w:rPr>
          <w:b/>
          <w:sz w:val="20"/>
        </w:rPr>
        <w:t xml:space="preserve">Presseinformation </w:t>
      </w:r>
      <w:r w:rsidR="00A34C98">
        <w:rPr>
          <w:b/>
          <w:sz w:val="20"/>
        </w:rPr>
        <w:t>April</w:t>
      </w:r>
      <w:r w:rsidR="004F3B08">
        <w:rPr>
          <w:b/>
          <w:sz w:val="20"/>
        </w:rPr>
        <w:t xml:space="preserve"> 2019</w:t>
      </w:r>
    </w:p>
    <w:p w:rsidR="0060519F" w:rsidRDefault="0060519F" w:rsidP="00B978D4">
      <w:pPr>
        <w:rPr>
          <w:b/>
          <w:color w:val="C00000"/>
          <w:sz w:val="28"/>
        </w:rPr>
      </w:pPr>
    </w:p>
    <w:p w:rsidR="00567CFD" w:rsidRPr="00A255BA" w:rsidRDefault="004F3B08" w:rsidP="00567CFD">
      <w:pPr>
        <w:rPr>
          <w:b/>
          <w:color w:val="C00000"/>
          <w:sz w:val="28"/>
        </w:rPr>
      </w:pPr>
      <w:r>
        <w:rPr>
          <w:b/>
          <w:color w:val="C00000"/>
          <w:sz w:val="28"/>
        </w:rPr>
        <w:t>WU-Betonkonstruktion</w:t>
      </w:r>
    </w:p>
    <w:p w:rsidR="00567CFD" w:rsidRPr="00DA55AC" w:rsidRDefault="004F3B08" w:rsidP="00567CFD">
      <w:pPr>
        <w:rPr>
          <w:b/>
          <w:color w:val="7F7F7F" w:themeColor="text1" w:themeTint="80"/>
          <w:sz w:val="28"/>
        </w:rPr>
      </w:pPr>
      <w:r>
        <w:rPr>
          <w:b/>
          <w:color w:val="7F7F7F" w:themeColor="text1" w:themeTint="80"/>
          <w:sz w:val="28"/>
        </w:rPr>
        <w:t>Deutschland, Österreich, Schweiz</w:t>
      </w:r>
    </w:p>
    <w:p w:rsidR="00DA55AC" w:rsidRDefault="00DA55AC" w:rsidP="005E6179">
      <w:pPr>
        <w:rPr>
          <w:b/>
          <w:color w:val="C00000"/>
          <w:sz w:val="28"/>
        </w:rPr>
      </w:pPr>
    </w:p>
    <w:p w:rsidR="004F3B08" w:rsidRDefault="004F3B08" w:rsidP="004F3B08">
      <w:r>
        <w:t xml:space="preserve">Die neue Planungshilfe </w:t>
      </w:r>
      <w:r w:rsidR="0076712C">
        <w:t xml:space="preserve">von MAX FRANK </w:t>
      </w:r>
      <w:r>
        <w:t>für den D</w:t>
      </w:r>
      <w:r w:rsidR="00DC1968">
        <w:t>-</w:t>
      </w:r>
      <w:r>
        <w:t>A</w:t>
      </w:r>
      <w:r w:rsidR="00DC1968">
        <w:t>-</w:t>
      </w:r>
      <w:r>
        <w:t xml:space="preserve">CH Raum (Deutschland, Österreich, Schweiz) beschreibt die Entwurfsprinzipien einer wasserundurchlässigen Betonkonstruktion in einem übersichtlichen Format. Die Broschüre geht auf die Eigenheiten der drei nationalen Regelwerke (DAfStb-Richtlinie, </w:t>
      </w:r>
      <w:proofErr w:type="spellStart"/>
      <w:r>
        <w:t>öbv</w:t>
      </w:r>
      <w:proofErr w:type="spellEnd"/>
      <w:r>
        <w:t>-Richtlinie, SIA 272:2009) ein.</w:t>
      </w:r>
      <w:r>
        <w:br/>
      </w:r>
    </w:p>
    <w:p w:rsidR="004F3B08" w:rsidRPr="004F3B08" w:rsidRDefault="004F3B08" w:rsidP="004F3B08">
      <w:pPr>
        <w:rPr>
          <w:b/>
        </w:rPr>
      </w:pPr>
      <w:r w:rsidRPr="004F3B08">
        <w:rPr>
          <w:b/>
        </w:rPr>
        <w:t>Leitmotiv des Themenbereichs WU-Betonkonstruktionen</w:t>
      </w:r>
      <w:r w:rsidR="0076712C">
        <w:rPr>
          <w:b/>
        </w:rPr>
        <w:br/>
      </w:r>
      <w:r w:rsidRPr="004F3B08">
        <w:rPr>
          <w:b/>
        </w:rPr>
        <w:t>ist der Systemgedanke</w:t>
      </w:r>
      <w:r w:rsidR="0076712C">
        <w:rPr>
          <w:b/>
        </w:rPr>
        <w:t xml:space="preserve"> bei MAX FRANK.</w:t>
      </w:r>
    </w:p>
    <w:p w:rsidR="004F3B08" w:rsidRDefault="004F3B08" w:rsidP="004F3B08"/>
    <w:p w:rsidR="004F3B08" w:rsidRDefault="004F3B08" w:rsidP="004F3B08">
      <w:r>
        <w:t>Ob es um die Wahl des richtigen Abstandhalters, einer Lösung von druckwasserdichten</w:t>
      </w:r>
    </w:p>
    <w:p w:rsidR="004F3B08" w:rsidRDefault="004F3B08" w:rsidP="004F3B08">
      <w:r>
        <w:t xml:space="preserve">Bewehrungsanschlüssen und tiefen Bodenplattenabstellungen, Lastentkopplung zur </w:t>
      </w:r>
      <w:proofErr w:type="spellStart"/>
      <w:r>
        <w:t>zwangfreien</w:t>
      </w:r>
      <w:proofErr w:type="spellEnd"/>
    </w:p>
    <w:p w:rsidR="004F3B08" w:rsidRDefault="004F3B08" w:rsidP="004F3B08">
      <w:r>
        <w:t>Lagerung von Bodenplatten, Abdichtung von Arbeits- und Sollrissfugen oder die Auswahl</w:t>
      </w:r>
    </w:p>
    <w:p w:rsidR="004F3B08" w:rsidRDefault="004F3B08" w:rsidP="004F3B08">
      <w:r>
        <w:t xml:space="preserve">technisch einzigartiger Dichtungsbahnen für hochwertig genutzte Untergeschosse geht, </w:t>
      </w:r>
      <w:r w:rsidR="0076712C">
        <w:t>das</w:t>
      </w:r>
      <w:r>
        <w:t xml:space="preserve"> Produktportfolio bietet die richtigen Komponenten zur Umsetzung einer nachhaltigen und störungsfreien WU-Konstruktion.</w:t>
      </w:r>
    </w:p>
    <w:p w:rsidR="004F3B08" w:rsidRDefault="004F3B08" w:rsidP="004F3B08"/>
    <w:p w:rsidR="004F3B08" w:rsidRDefault="004F3B08" w:rsidP="004F3B08">
      <w:pPr>
        <w:rPr>
          <w:b/>
        </w:rPr>
      </w:pPr>
      <w:r w:rsidRPr="004F3B08">
        <w:rPr>
          <w:b/>
        </w:rPr>
        <w:t>WU-Komplettsystem von MAX FRANK:</w:t>
      </w:r>
    </w:p>
    <w:p w:rsidR="004F3B08" w:rsidRPr="004F3B08" w:rsidRDefault="004F3B08" w:rsidP="004F3B08">
      <w:pPr>
        <w:rPr>
          <w:b/>
        </w:rPr>
      </w:pPr>
    </w:p>
    <w:p w:rsidR="004F3B08" w:rsidRDefault="004F3B08" w:rsidP="004F3B08">
      <w:pPr>
        <w:pStyle w:val="Listenabsatz"/>
        <w:numPr>
          <w:ilvl w:val="0"/>
          <w:numId w:val="31"/>
        </w:numPr>
      </w:pPr>
      <w:r>
        <w:t>Druckwasserdichte Betonfugen</w:t>
      </w:r>
    </w:p>
    <w:p w:rsidR="004F3B08" w:rsidRDefault="004F3B08" w:rsidP="004F3B08">
      <w:pPr>
        <w:pStyle w:val="Listenabsatz"/>
        <w:numPr>
          <w:ilvl w:val="0"/>
          <w:numId w:val="31"/>
        </w:numPr>
      </w:pPr>
      <w:r>
        <w:t xml:space="preserve">Injektionstechnik und </w:t>
      </w:r>
      <w:proofErr w:type="spellStart"/>
      <w:r>
        <w:t>Rissverpressung</w:t>
      </w:r>
      <w:proofErr w:type="spellEnd"/>
    </w:p>
    <w:p w:rsidR="004F3B08" w:rsidRDefault="004F3B08" w:rsidP="004F3B08">
      <w:pPr>
        <w:pStyle w:val="Listenabsatz"/>
        <w:numPr>
          <w:ilvl w:val="0"/>
          <w:numId w:val="31"/>
        </w:numPr>
      </w:pPr>
      <w:r>
        <w:t>Flächenabdichtung mit Frischbetonverbundtechnologie</w:t>
      </w:r>
    </w:p>
    <w:p w:rsidR="004F3B08" w:rsidRDefault="004F3B08" w:rsidP="004F3B08">
      <w:pPr>
        <w:pStyle w:val="Listenabsatz"/>
        <w:numPr>
          <w:ilvl w:val="0"/>
          <w:numId w:val="31"/>
        </w:numPr>
      </w:pPr>
      <w:r>
        <w:t>Fugenabstellungen und Sollrissquerschnitte</w:t>
      </w:r>
    </w:p>
    <w:p w:rsidR="004F3B08" w:rsidRDefault="004F3B08" w:rsidP="004F3B08"/>
    <w:p w:rsidR="00F24B14" w:rsidRDefault="004F3B08" w:rsidP="004F3B08">
      <w:r>
        <w:t xml:space="preserve">Die Gegenüberstellung der nationalen Regelwerke DAfStb-Richtlinie (Deutschland), </w:t>
      </w:r>
      <w:proofErr w:type="spellStart"/>
      <w:r>
        <w:t>öbv</w:t>
      </w:r>
      <w:proofErr w:type="spellEnd"/>
      <w:r>
        <w:t xml:space="preserve">-Richtlinie (Österreich) und SIA 272:2009 – Normierung (Schweiz) wird anhand von Planungsschritten vereinfacht dargestellt </w:t>
      </w:r>
      <w:r w:rsidR="00A34C98">
        <w:t xml:space="preserve">und dient damit als Nachschlagewerk für WU-Betonkonstruktionen in </w:t>
      </w:r>
      <w:r w:rsidR="00E5497A">
        <w:t xml:space="preserve">den </w:t>
      </w:r>
      <w:r w:rsidR="00A34C98">
        <w:t>drei Ländern.</w:t>
      </w:r>
      <w:r w:rsidR="00F24B14">
        <w:br/>
      </w:r>
      <w:r w:rsidR="00F24B14">
        <w:br/>
      </w:r>
      <w:r w:rsidR="00A34C98">
        <w:t xml:space="preserve">Der kostenlose Planungsleitfaden steht zum Download unter </w:t>
      </w:r>
      <w:r w:rsidR="00A34C98" w:rsidRPr="008E7360">
        <w:t>www.maxfrank.com</w:t>
      </w:r>
      <w:r w:rsidR="00A34C98">
        <w:t xml:space="preserve"> </w:t>
      </w:r>
      <w:r w:rsidR="00E5497A">
        <w:t xml:space="preserve">bereit </w:t>
      </w:r>
      <w:r w:rsidR="00A34C98">
        <w:t>oder kann in gedruckter Form angefordert werden.</w:t>
      </w:r>
    </w:p>
    <w:p w:rsidR="004F3B08" w:rsidRDefault="004F3B08" w:rsidP="004F3B08"/>
    <w:p w:rsidR="00F24B14" w:rsidRDefault="00F24B14" w:rsidP="004F3B08"/>
    <w:p w:rsidR="00F24B14" w:rsidRDefault="00F24B14" w:rsidP="004F3B08"/>
    <w:p w:rsidR="00F24B14" w:rsidRDefault="00F24B14" w:rsidP="004F3B08"/>
    <w:p w:rsidR="004F3B08" w:rsidRDefault="004F3B08" w:rsidP="004F3B08"/>
    <w:p w:rsidR="00370698" w:rsidRPr="00567CFD" w:rsidRDefault="00567CFD" w:rsidP="000F3EEA">
      <w:pPr>
        <w:rPr>
          <w:b/>
        </w:rPr>
      </w:pPr>
      <w:bookmarkStart w:id="0" w:name="_GoBack"/>
      <w:bookmarkEnd w:id="0"/>
      <w:r w:rsidRPr="00567CFD">
        <w:rPr>
          <w:b/>
        </w:rPr>
        <w:t>Allgemeine Informationen zum Unternehmen</w:t>
      </w:r>
    </w:p>
    <w:p w:rsidR="008344C9" w:rsidRPr="00F13543" w:rsidRDefault="008344C9" w:rsidP="008344C9">
      <w:pPr>
        <w:rPr>
          <w:szCs w:val="22"/>
        </w:rPr>
      </w:pPr>
      <w:r w:rsidRPr="00F13543">
        <w:rPr>
          <w:szCs w:val="22"/>
        </w:rPr>
        <w:t>Individuelle Projektlösungen und Produkte der Unternehmensgruppe MAX FRANK sind international gefragt und finden sich in verschiedensten Bauwerkstypen, wie Hochhäuser, Brücken, Tunnel oder Infrastruktur wieder. MAX FRANK hat sich seit der Gründung zu einem international tätigen Bautechnologiezulieferer entwickelt - m</w:t>
      </w:r>
      <w:r w:rsidRPr="00F13543">
        <w:rPr>
          <w:color w:val="000000" w:themeColor="text1"/>
          <w:szCs w:val="22"/>
        </w:rPr>
        <w:t xml:space="preserve">it einer technisch anspruchsvollen und intensiven </w:t>
      </w:r>
      <w:r w:rsidRPr="00F13543">
        <w:rPr>
          <w:szCs w:val="22"/>
        </w:rPr>
        <w:t xml:space="preserve">Verzahnung von industrieller Produktion, hochwertigen Produkten und vielfältigen Services begleitet die Unternehmensgruppe seine Kunden verlässlich in allen Bauphasen. Know-how, gewachsen in einem halben Jahrhundert, die Vielzahl bewährter </w:t>
      </w:r>
      <w:r>
        <w:rPr>
          <w:szCs w:val="22"/>
        </w:rPr>
        <w:t xml:space="preserve">und innovativer </w:t>
      </w:r>
      <w:r w:rsidRPr="00F13543">
        <w:rPr>
          <w:szCs w:val="22"/>
        </w:rPr>
        <w:t xml:space="preserve">Produkte für den </w:t>
      </w:r>
      <w:r>
        <w:rPr>
          <w:szCs w:val="22"/>
        </w:rPr>
        <w:t>S</w:t>
      </w:r>
      <w:r w:rsidRPr="00F13543">
        <w:rPr>
          <w:szCs w:val="22"/>
        </w:rPr>
        <w:t xml:space="preserve">tahlbetonbau und die technologische Bandbreite der Geschäftsbereiche Abstandhalter, Schalungstechnik, Bewehrungstechnik, Dichtungstechnik und Bauakustik generieren einen Mehrwert für die Kunden. Es schafft Bauteile mit neuer Funktionalität </w:t>
      </w:r>
      <w:r>
        <w:rPr>
          <w:szCs w:val="22"/>
        </w:rPr>
        <w:t xml:space="preserve">und </w:t>
      </w:r>
      <w:r w:rsidRPr="00F13543">
        <w:rPr>
          <w:szCs w:val="22"/>
        </w:rPr>
        <w:t xml:space="preserve">mehr Wirtschaftlichkeit in den Arbeitsabläufen vor Ort. </w:t>
      </w:r>
    </w:p>
    <w:p w:rsidR="008344C9" w:rsidRPr="00F13543" w:rsidRDefault="008344C9" w:rsidP="008344C9">
      <w:pPr>
        <w:ind w:left="360"/>
        <w:rPr>
          <w:szCs w:val="22"/>
        </w:rPr>
      </w:pPr>
    </w:p>
    <w:p w:rsidR="008344C9" w:rsidRDefault="008344C9" w:rsidP="008344C9">
      <w:pPr>
        <w:rPr>
          <w:szCs w:val="22"/>
        </w:rPr>
      </w:pPr>
      <w:r w:rsidRPr="00F13543">
        <w:rPr>
          <w:szCs w:val="22"/>
        </w:rPr>
        <w:t xml:space="preserve">Durch </w:t>
      </w:r>
      <w:r>
        <w:rPr>
          <w:szCs w:val="22"/>
        </w:rPr>
        <w:t xml:space="preserve">das </w:t>
      </w:r>
      <w:r w:rsidRPr="00F13543">
        <w:rPr>
          <w:szCs w:val="22"/>
        </w:rPr>
        <w:t xml:space="preserve">ausgeprägte Werteverständnis versteht sich MAX FRANK darauf, Gräben zu überwinden und die unterschiedlichen Parteien für eine gemeinsame Agenda zu gewinnen. Dabei hilft die Fähigkeit, aufmerksam zuzuhören und die richtigen Fragen zu stellen. Fragen, die zum Kern der Aufgabe durchdringen und helfen, neue Einblicke zu erlangen und mehr und mehr gemeinsames Terrain abzustecken. </w:t>
      </w:r>
    </w:p>
    <w:p w:rsidR="008344C9" w:rsidRDefault="008344C9" w:rsidP="008344C9"/>
    <w:p w:rsidR="008344C9" w:rsidRPr="008344C9" w:rsidRDefault="008344C9" w:rsidP="000F3EEA">
      <w:pPr>
        <w:rPr>
          <w:szCs w:val="22"/>
        </w:rPr>
      </w:pPr>
      <w:r>
        <w:rPr>
          <w:szCs w:val="22"/>
        </w:rPr>
        <w:t>Bei MAX FRANK spricht man von</w:t>
      </w:r>
      <w:r w:rsidRPr="00F13543">
        <w:rPr>
          <w:szCs w:val="22"/>
        </w:rPr>
        <w:t xml:space="preserve">: </w:t>
      </w:r>
      <w:r>
        <w:rPr>
          <w:szCs w:val="22"/>
        </w:rPr>
        <w:t>BUILDING COMMON GROUND</w:t>
      </w:r>
    </w:p>
    <w:p w:rsidR="008A22DC" w:rsidRDefault="008A22DC" w:rsidP="000F3EEA"/>
    <w:p w:rsidR="003A2573" w:rsidRDefault="003A2573" w:rsidP="000F3EEA">
      <w:r>
        <w:t>www.maxfrank.com</w:t>
      </w:r>
    </w:p>
    <w:p w:rsidR="001971CF" w:rsidRDefault="001971CF">
      <w:pPr>
        <w:spacing w:line="240" w:lineRule="auto"/>
      </w:pPr>
    </w:p>
    <w:p w:rsidR="001971CF" w:rsidRDefault="001971CF">
      <w:pPr>
        <w:spacing w:line="240" w:lineRule="auto"/>
      </w:pPr>
    </w:p>
    <w:p w:rsidR="00FE6738" w:rsidRDefault="00FE6738">
      <w:pPr>
        <w:spacing w:line="240" w:lineRule="auto"/>
      </w:pPr>
    </w:p>
    <w:p w:rsidR="00FE6738" w:rsidRDefault="00FE6738">
      <w:pPr>
        <w:spacing w:line="240" w:lineRule="auto"/>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836"/>
      </w:tblGrid>
      <w:tr w:rsidR="00FE6738" w:rsidRPr="008C7DE7" w:rsidTr="00A34C98">
        <w:tc>
          <w:tcPr>
            <w:tcW w:w="3632" w:type="dxa"/>
            <w:vAlign w:val="center"/>
          </w:tcPr>
          <w:p w:rsidR="008C7DE7" w:rsidRPr="00D6397F" w:rsidRDefault="00D6397F" w:rsidP="008C7DE7">
            <w:pPr>
              <w:autoSpaceDE w:val="0"/>
              <w:autoSpaceDN w:val="0"/>
              <w:adjustRightInd w:val="0"/>
              <w:spacing w:line="276" w:lineRule="auto"/>
              <w:rPr>
                <w:szCs w:val="22"/>
              </w:rPr>
            </w:pPr>
            <w:r w:rsidRPr="00D6397F">
              <w:rPr>
                <w:szCs w:val="22"/>
              </w:rPr>
              <w:t>Bild 1:</w:t>
            </w:r>
            <w:r w:rsidRPr="00D6397F">
              <w:rPr>
                <w:szCs w:val="22"/>
              </w:rPr>
              <w:br/>
            </w:r>
            <w:r w:rsidR="00B00B1B">
              <w:rPr>
                <w:szCs w:val="22"/>
              </w:rPr>
              <w:t>Produktber</w:t>
            </w:r>
            <w:r w:rsidR="00B353AE">
              <w:rPr>
                <w:szCs w:val="22"/>
              </w:rPr>
              <w:t>atung, Dichtungskonzepte, Fugenplanung</w:t>
            </w:r>
            <w:r w:rsidR="0060519F">
              <w:rPr>
                <w:szCs w:val="22"/>
              </w:rPr>
              <w:br/>
            </w:r>
            <w:r w:rsidR="0060519F">
              <w:rPr>
                <w:szCs w:val="22"/>
              </w:rPr>
              <w:br/>
            </w:r>
            <w:r w:rsidR="0060519F" w:rsidRPr="0060519F">
              <w:rPr>
                <w:szCs w:val="22"/>
              </w:rPr>
              <w:t>©</w:t>
            </w:r>
            <w:r w:rsidR="0060519F">
              <w:rPr>
                <w:szCs w:val="22"/>
              </w:rPr>
              <w:t xml:space="preserve"> MAX FRANK</w:t>
            </w:r>
          </w:p>
        </w:tc>
        <w:tc>
          <w:tcPr>
            <w:tcW w:w="5836" w:type="dxa"/>
            <w:vAlign w:val="center"/>
          </w:tcPr>
          <w:p w:rsidR="008C7DE7" w:rsidRPr="008C7DE7" w:rsidRDefault="00F24B14" w:rsidP="008C7DE7">
            <w:pPr>
              <w:autoSpaceDE w:val="0"/>
              <w:autoSpaceDN w:val="0"/>
              <w:adjustRightInd w:val="0"/>
              <w:spacing w:line="276" w:lineRule="auto"/>
              <w:rPr>
                <w:rFonts w:ascii="Calibri" w:hAnsi="Calibri" w:cs="Times New Roman"/>
                <w:szCs w:val="22"/>
              </w:rPr>
            </w:pPr>
            <w:r>
              <w:rPr>
                <w:rFonts w:ascii="Calibri" w:hAnsi="Calibri" w:cs="Times New Roman"/>
                <w:noProof/>
                <w:szCs w:val="22"/>
              </w:rPr>
              <w:drawing>
                <wp:inline distT="0" distB="0" distL="0" distR="0">
                  <wp:extent cx="3569047" cy="2381250"/>
                  <wp:effectExtent l="0" t="0" r="0" b="0"/>
                  <wp:docPr id="1" name="Grafik 1" descr="I:\30_Marketing\14-Produkte\04-Dichtungstechnik\047_WU-Bauweise\Kampagnen\WU-leitfoto_F01v01_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30_Marketing\14-Produkte\04-Dichtungstechnik\047_WU-Bauweise\Kampagnen\WU-leitfoto_F01v01_1000p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0243" cy="2415408"/>
                          </a:xfrm>
                          <a:prstGeom prst="rect">
                            <a:avLst/>
                          </a:prstGeom>
                          <a:noFill/>
                          <a:ln>
                            <a:noFill/>
                          </a:ln>
                        </pic:spPr>
                      </pic:pic>
                    </a:graphicData>
                  </a:graphic>
                </wp:inline>
              </w:drawing>
            </w:r>
          </w:p>
        </w:tc>
      </w:tr>
      <w:tr w:rsidR="00FE6738" w:rsidRPr="008C7DE7" w:rsidTr="00A34C98">
        <w:tc>
          <w:tcPr>
            <w:tcW w:w="3632" w:type="dxa"/>
            <w:vAlign w:val="center"/>
          </w:tcPr>
          <w:p w:rsidR="008C7DE7" w:rsidRPr="008C7DE7" w:rsidRDefault="00D6397F" w:rsidP="008C7DE7">
            <w:pPr>
              <w:autoSpaceDE w:val="0"/>
              <w:autoSpaceDN w:val="0"/>
              <w:adjustRightInd w:val="0"/>
              <w:spacing w:line="276" w:lineRule="auto"/>
              <w:rPr>
                <w:szCs w:val="22"/>
              </w:rPr>
            </w:pPr>
            <w:r>
              <w:rPr>
                <w:szCs w:val="22"/>
              </w:rPr>
              <w:lastRenderedPageBreak/>
              <w:t xml:space="preserve">Bild 2: </w:t>
            </w:r>
            <w:r w:rsidR="00201121">
              <w:rPr>
                <w:szCs w:val="22"/>
              </w:rPr>
              <w:br/>
            </w:r>
            <w:r w:rsidR="008B53CC">
              <w:rPr>
                <w:szCs w:val="22"/>
              </w:rPr>
              <w:t>WU-Planungsleitfaden D</w:t>
            </w:r>
            <w:r w:rsidR="00B353AE">
              <w:rPr>
                <w:szCs w:val="22"/>
              </w:rPr>
              <w:t>-</w:t>
            </w:r>
            <w:r w:rsidR="008B53CC">
              <w:rPr>
                <w:szCs w:val="22"/>
              </w:rPr>
              <w:t>A</w:t>
            </w:r>
            <w:r w:rsidR="00B353AE">
              <w:rPr>
                <w:szCs w:val="22"/>
              </w:rPr>
              <w:t>-</w:t>
            </w:r>
            <w:r w:rsidR="008B53CC">
              <w:rPr>
                <w:szCs w:val="22"/>
              </w:rPr>
              <w:t>CH</w:t>
            </w:r>
            <w:r w:rsidR="0060519F">
              <w:rPr>
                <w:szCs w:val="22"/>
              </w:rPr>
              <w:br/>
            </w:r>
            <w:r w:rsidR="0060519F" w:rsidRPr="0060519F">
              <w:rPr>
                <w:szCs w:val="22"/>
              </w:rPr>
              <w:t>©</w:t>
            </w:r>
            <w:r w:rsidR="0060519F">
              <w:rPr>
                <w:szCs w:val="22"/>
              </w:rPr>
              <w:t xml:space="preserve"> MAX FRANK</w:t>
            </w:r>
          </w:p>
        </w:tc>
        <w:tc>
          <w:tcPr>
            <w:tcW w:w="5836" w:type="dxa"/>
            <w:vAlign w:val="center"/>
          </w:tcPr>
          <w:p w:rsidR="008C7DE7" w:rsidRPr="008C7DE7" w:rsidRDefault="00F24B14" w:rsidP="008C7DE7">
            <w:pPr>
              <w:autoSpaceDE w:val="0"/>
              <w:autoSpaceDN w:val="0"/>
              <w:adjustRightInd w:val="0"/>
              <w:spacing w:line="276" w:lineRule="auto"/>
              <w:rPr>
                <w:szCs w:val="22"/>
              </w:rPr>
            </w:pPr>
            <w:r>
              <w:rPr>
                <w:noProof/>
                <w:szCs w:val="22"/>
              </w:rPr>
              <w:drawing>
                <wp:inline distT="0" distB="0" distL="0" distR="0">
                  <wp:extent cx="3552825" cy="2370426"/>
                  <wp:effectExtent l="0" t="0" r="0" b="0"/>
                  <wp:docPr id="2" name="Grafik 2" descr="I:\30_Marketing\14-Produkte\04-Dichtungstechnik\047_WU-Bauweise\Kampagnen\D-A-CH-raum_F01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30_Marketing\14-Produkte\04-Dichtungstechnik\047_WU-Bauweise\Kampagnen\D-A-CH-raum_F01v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7359" cy="2400139"/>
                          </a:xfrm>
                          <a:prstGeom prst="rect">
                            <a:avLst/>
                          </a:prstGeom>
                          <a:noFill/>
                          <a:ln>
                            <a:noFill/>
                          </a:ln>
                        </pic:spPr>
                      </pic:pic>
                    </a:graphicData>
                  </a:graphic>
                </wp:inline>
              </w:drawing>
            </w:r>
          </w:p>
        </w:tc>
      </w:tr>
    </w:tbl>
    <w:p w:rsidR="001971CF" w:rsidRDefault="001971CF" w:rsidP="008A22DC"/>
    <w:p w:rsidR="00A34C98" w:rsidRDefault="00A34C98" w:rsidP="00A34C98">
      <w:pPr>
        <w:tabs>
          <w:tab w:val="left" w:pos="3969"/>
        </w:tabs>
        <w:spacing w:line="240" w:lineRule="auto"/>
      </w:pPr>
    </w:p>
    <w:p w:rsidR="00A34C98" w:rsidRPr="002C7B4D" w:rsidRDefault="00A34C98" w:rsidP="00A34C98">
      <w:pPr>
        <w:tabs>
          <w:tab w:val="left" w:pos="3969"/>
        </w:tabs>
        <w:spacing w:line="240" w:lineRule="auto"/>
        <w:rPr>
          <w:b/>
        </w:rPr>
      </w:pPr>
      <w:r w:rsidRPr="002C7B4D">
        <w:rPr>
          <w:b/>
        </w:rPr>
        <w:t>Max Frank GmbH &amp; Co. KG</w:t>
      </w:r>
    </w:p>
    <w:p w:rsidR="00A34C98" w:rsidRDefault="00A34C98" w:rsidP="00A34C98">
      <w:pPr>
        <w:tabs>
          <w:tab w:val="left" w:pos="3969"/>
        </w:tabs>
        <w:spacing w:line="240" w:lineRule="auto"/>
      </w:pPr>
      <w:proofErr w:type="spellStart"/>
      <w:r>
        <w:t>Mitterweg</w:t>
      </w:r>
      <w:proofErr w:type="spellEnd"/>
      <w:r>
        <w:t xml:space="preserve"> 1</w:t>
      </w:r>
    </w:p>
    <w:p w:rsidR="00A34C98" w:rsidRPr="008E7360" w:rsidRDefault="00A34C98" w:rsidP="00A34C98">
      <w:pPr>
        <w:tabs>
          <w:tab w:val="left" w:pos="3969"/>
        </w:tabs>
        <w:spacing w:line="240" w:lineRule="auto"/>
        <w:rPr>
          <w:lang w:val="en-US"/>
        </w:rPr>
      </w:pPr>
      <w:r w:rsidRPr="008E7360">
        <w:rPr>
          <w:lang w:val="en-US"/>
        </w:rPr>
        <w:t xml:space="preserve">94339 </w:t>
      </w:r>
      <w:proofErr w:type="spellStart"/>
      <w:r w:rsidRPr="008E7360">
        <w:rPr>
          <w:lang w:val="en-US"/>
        </w:rPr>
        <w:t>Leiblfing</w:t>
      </w:r>
      <w:proofErr w:type="spellEnd"/>
      <w:r w:rsidRPr="008E7360">
        <w:rPr>
          <w:lang w:val="en-US"/>
        </w:rPr>
        <w:t xml:space="preserve"> </w:t>
      </w:r>
    </w:p>
    <w:p w:rsidR="00A34C98" w:rsidRDefault="00A34C98" w:rsidP="00A34C98">
      <w:pPr>
        <w:tabs>
          <w:tab w:val="left" w:pos="3969"/>
        </w:tabs>
        <w:spacing w:line="240" w:lineRule="auto"/>
        <w:rPr>
          <w:lang w:val="en-US"/>
        </w:rPr>
      </w:pPr>
    </w:p>
    <w:p w:rsidR="00A34C98" w:rsidRPr="009C12B2" w:rsidRDefault="00A34C98" w:rsidP="00A34C98">
      <w:pPr>
        <w:tabs>
          <w:tab w:val="left" w:pos="3969"/>
        </w:tabs>
        <w:spacing w:line="240" w:lineRule="auto"/>
        <w:rPr>
          <w:lang w:val="en-US"/>
        </w:rPr>
      </w:pPr>
      <w:r w:rsidRPr="009C12B2">
        <w:rPr>
          <w:lang w:val="en-US"/>
        </w:rPr>
        <w:t>Tel. +49 9427 1890</w:t>
      </w:r>
    </w:p>
    <w:p w:rsidR="00A34C98" w:rsidRDefault="00A34C98" w:rsidP="00A34C98">
      <w:pPr>
        <w:tabs>
          <w:tab w:val="left" w:pos="3969"/>
        </w:tabs>
        <w:spacing w:line="240" w:lineRule="auto"/>
        <w:rPr>
          <w:lang w:val="en-US"/>
        </w:rPr>
      </w:pPr>
      <w:r w:rsidRPr="009C12B2">
        <w:rPr>
          <w:lang w:val="en-US"/>
        </w:rPr>
        <w:t>Fax: +49 9427 15</w:t>
      </w:r>
      <w:r>
        <w:rPr>
          <w:lang w:val="en-US"/>
        </w:rPr>
        <w:t>88</w:t>
      </w:r>
    </w:p>
    <w:p w:rsidR="00A34C98" w:rsidRDefault="00A34C98" w:rsidP="00A34C98">
      <w:pPr>
        <w:tabs>
          <w:tab w:val="left" w:pos="3969"/>
        </w:tabs>
        <w:spacing w:line="240" w:lineRule="auto"/>
        <w:rPr>
          <w:lang w:val="en-US"/>
        </w:rPr>
      </w:pPr>
    </w:p>
    <w:p w:rsidR="00A34C98" w:rsidRPr="009C12B2" w:rsidRDefault="00A34C98" w:rsidP="00A34C98">
      <w:pPr>
        <w:tabs>
          <w:tab w:val="left" w:pos="3969"/>
        </w:tabs>
        <w:spacing w:line="240" w:lineRule="auto"/>
        <w:rPr>
          <w:lang w:val="en-US"/>
        </w:rPr>
      </w:pPr>
      <w:r>
        <w:rPr>
          <w:lang w:val="en-US"/>
        </w:rPr>
        <w:t>info@maxfrank.com</w:t>
      </w:r>
    </w:p>
    <w:p w:rsidR="00A34C98" w:rsidRPr="008E7360" w:rsidRDefault="00A34C98" w:rsidP="00A34C98">
      <w:pPr>
        <w:tabs>
          <w:tab w:val="left" w:pos="3969"/>
        </w:tabs>
        <w:spacing w:line="240" w:lineRule="auto"/>
      </w:pPr>
      <w:r w:rsidRPr="008E7360">
        <w:t>www.maxfrank.com</w:t>
      </w:r>
    </w:p>
    <w:p w:rsidR="00A34C98" w:rsidRPr="008E7360" w:rsidRDefault="00A34C98" w:rsidP="00A34C98">
      <w:pPr>
        <w:tabs>
          <w:tab w:val="left" w:pos="3969"/>
        </w:tabs>
        <w:spacing w:line="240" w:lineRule="auto"/>
      </w:pPr>
    </w:p>
    <w:p w:rsidR="00A34C98" w:rsidRPr="008E7360" w:rsidRDefault="00A34C98" w:rsidP="00A34C98">
      <w:pPr>
        <w:tabs>
          <w:tab w:val="left" w:pos="3969"/>
        </w:tabs>
        <w:spacing w:line="240" w:lineRule="auto"/>
      </w:pPr>
    </w:p>
    <w:p w:rsidR="00A34C98" w:rsidRPr="009C12B2" w:rsidRDefault="00A34C98" w:rsidP="00A34C98">
      <w:pPr>
        <w:tabs>
          <w:tab w:val="left" w:pos="3969"/>
        </w:tabs>
        <w:spacing w:line="240" w:lineRule="auto"/>
      </w:pPr>
      <w:r w:rsidRPr="009C12B2">
        <w:t>Pressekontakt:</w:t>
      </w:r>
    </w:p>
    <w:p w:rsidR="00A34C98" w:rsidRDefault="00A34C98" w:rsidP="00A34C98">
      <w:pPr>
        <w:tabs>
          <w:tab w:val="left" w:pos="3969"/>
        </w:tabs>
        <w:spacing w:line="240" w:lineRule="auto"/>
      </w:pPr>
      <w:r>
        <w:t>Lydia Gritsch</w:t>
      </w:r>
    </w:p>
    <w:p w:rsidR="00A34C98" w:rsidRDefault="00A34C98" w:rsidP="00A34C98">
      <w:pPr>
        <w:tabs>
          <w:tab w:val="left" w:pos="3969"/>
        </w:tabs>
        <w:spacing w:line="240" w:lineRule="auto"/>
      </w:pPr>
      <w:r>
        <w:t>presse@maxfrank.de</w:t>
      </w:r>
    </w:p>
    <w:p w:rsidR="00A34C98" w:rsidRDefault="00A34C98" w:rsidP="00A34C98"/>
    <w:p w:rsidR="008A22DC" w:rsidRDefault="008A22DC" w:rsidP="00A34C98"/>
    <w:sectPr w:rsidR="008A22DC" w:rsidSect="0060519F">
      <w:type w:val="continuous"/>
      <w:pgSz w:w="11907" w:h="16840" w:code="9"/>
      <w:pgMar w:top="824" w:right="1021" w:bottom="851" w:left="1418" w:header="1701"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FC" w:rsidRDefault="002143FC" w:rsidP="00894261">
      <w:r>
        <w:separator/>
      </w:r>
    </w:p>
  </w:endnote>
  <w:endnote w:type="continuationSeparator" w:id="0">
    <w:p w:rsidR="002143FC" w:rsidRDefault="002143FC" w:rsidP="0089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B43" w:rsidRDefault="00633016" w:rsidP="00894261">
    <w:pPr>
      <w:pStyle w:val="Fuzeile"/>
      <w:rPr>
        <w:rStyle w:val="Seitenzahl"/>
      </w:rPr>
    </w:pPr>
    <w:r>
      <w:rPr>
        <w:rStyle w:val="Seitenzahl"/>
      </w:rPr>
      <w:fldChar w:fldCharType="begin"/>
    </w:r>
    <w:r w:rsidR="00D45B43">
      <w:rPr>
        <w:rStyle w:val="Seitenzahl"/>
      </w:rPr>
      <w:instrText xml:space="preserve">PAGE  </w:instrText>
    </w:r>
    <w:r>
      <w:rPr>
        <w:rStyle w:val="Seitenzahl"/>
      </w:rPr>
      <w:fldChar w:fldCharType="separate"/>
    </w:r>
    <w:r w:rsidR="009D23CC">
      <w:rPr>
        <w:rStyle w:val="Seitenzahl"/>
        <w:noProof/>
      </w:rPr>
      <w:t>2</w:t>
    </w:r>
    <w:r>
      <w:rPr>
        <w:rStyle w:val="Seitenzahl"/>
      </w:rPr>
      <w:fldChar w:fldCharType="end"/>
    </w:r>
  </w:p>
  <w:p w:rsidR="00D45B43" w:rsidRDefault="00D45B43" w:rsidP="008942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597"/>
    </w:tblGrid>
    <w:tr w:rsidR="00D03E46" w:rsidRPr="00862EA7" w:rsidTr="00A00474">
      <w:tc>
        <w:tcPr>
          <w:tcW w:w="8897" w:type="dxa"/>
        </w:tcPr>
        <w:p w:rsidR="00D03E46" w:rsidRPr="00862EA7" w:rsidRDefault="00D03E46" w:rsidP="00A00474">
          <w:pPr>
            <w:pStyle w:val="Fuzeile"/>
            <w:rPr>
              <w:sz w:val="18"/>
            </w:rPr>
          </w:pPr>
        </w:p>
      </w:tc>
      <w:tc>
        <w:tcPr>
          <w:tcW w:w="598" w:type="dxa"/>
        </w:tcPr>
        <w:p w:rsidR="00D03E46" w:rsidRPr="00862EA7" w:rsidRDefault="00633016" w:rsidP="00A00474">
          <w:pPr>
            <w:pStyle w:val="Fuzeile"/>
            <w:jc w:val="right"/>
            <w:rPr>
              <w:sz w:val="18"/>
            </w:rPr>
          </w:pPr>
          <w:r w:rsidRPr="00862EA7">
            <w:rPr>
              <w:sz w:val="18"/>
            </w:rPr>
            <w:fldChar w:fldCharType="begin"/>
          </w:r>
          <w:r w:rsidR="00D03E46" w:rsidRPr="00862EA7">
            <w:rPr>
              <w:sz w:val="18"/>
            </w:rPr>
            <w:instrText xml:space="preserve"> PAGE  \* Arabic  \* MERGEFORMAT </w:instrText>
          </w:r>
          <w:r w:rsidRPr="00862EA7">
            <w:rPr>
              <w:sz w:val="18"/>
            </w:rPr>
            <w:fldChar w:fldCharType="separate"/>
          </w:r>
          <w:r w:rsidR="002E3E3B">
            <w:rPr>
              <w:noProof/>
              <w:sz w:val="18"/>
            </w:rPr>
            <w:t>1</w:t>
          </w:r>
          <w:r w:rsidRPr="00862EA7">
            <w:rPr>
              <w:sz w:val="18"/>
            </w:rPr>
            <w:fldChar w:fldCharType="end"/>
          </w:r>
          <w:r w:rsidR="00D03E46" w:rsidRPr="00862EA7">
            <w:rPr>
              <w:sz w:val="18"/>
            </w:rPr>
            <w:t>/</w:t>
          </w:r>
          <w:r w:rsidR="00795267">
            <w:rPr>
              <w:noProof/>
              <w:sz w:val="18"/>
            </w:rPr>
            <w:fldChar w:fldCharType="begin"/>
          </w:r>
          <w:r w:rsidR="00795267">
            <w:rPr>
              <w:noProof/>
              <w:sz w:val="18"/>
            </w:rPr>
            <w:instrText xml:space="preserve"> NUMPAGES  \* Arabic  \* MERGEFORMAT </w:instrText>
          </w:r>
          <w:r w:rsidR="00795267">
            <w:rPr>
              <w:noProof/>
              <w:sz w:val="18"/>
            </w:rPr>
            <w:fldChar w:fldCharType="separate"/>
          </w:r>
          <w:r w:rsidR="002E3E3B" w:rsidRPr="002E3E3B">
            <w:rPr>
              <w:noProof/>
              <w:sz w:val="18"/>
            </w:rPr>
            <w:t>1</w:t>
          </w:r>
          <w:r w:rsidR="00795267">
            <w:rPr>
              <w:noProof/>
              <w:sz w:val="18"/>
            </w:rPr>
            <w:fldChar w:fldCharType="end"/>
          </w:r>
        </w:p>
      </w:tc>
    </w:tr>
  </w:tbl>
  <w:p w:rsidR="00D03E46" w:rsidRDefault="00D03E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B43" w:rsidRDefault="00D45B43"/>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597"/>
    </w:tblGrid>
    <w:tr w:rsidR="00D45B43" w:rsidRPr="00862EA7" w:rsidTr="00A533D8">
      <w:tc>
        <w:tcPr>
          <w:tcW w:w="8897" w:type="dxa"/>
        </w:tcPr>
        <w:p w:rsidR="00D45B43" w:rsidRPr="00862EA7" w:rsidRDefault="00D45B43">
          <w:pPr>
            <w:pStyle w:val="Fuzeile"/>
            <w:rPr>
              <w:sz w:val="18"/>
            </w:rPr>
          </w:pPr>
        </w:p>
      </w:tc>
      <w:tc>
        <w:tcPr>
          <w:tcW w:w="598" w:type="dxa"/>
        </w:tcPr>
        <w:p w:rsidR="00D45B43" w:rsidRPr="00862EA7" w:rsidRDefault="00633016" w:rsidP="00862EA7">
          <w:pPr>
            <w:pStyle w:val="Fuzeile"/>
            <w:jc w:val="right"/>
            <w:rPr>
              <w:sz w:val="18"/>
            </w:rPr>
          </w:pPr>
          <w:r w:rsidRPr="00862EA7">
            <w:rPr>
              <w:sz w:val="18"/>
            </w:rPr>
            <w:fldChar w:fldCharType="begin"/>
          </w:r>
          <w:r w:rsidR="00D45B43" w:rsidRPr="00862EA7">
            <w:rPr>
              <w:sz w:val="18"/>
            </w:rPr>
            <w:instrText xml:space="preserve"> PAGE  \* Arabic  \* MERGEFORMAT </w:instrText>
          </w:r>
          <w:r w:rsidRPr="00862EA7">
            <w:rPr>
              <w:sz w:val="18"/>
            </w:rPr>
            <w:fldChar w:fldCharType="separate"/>
          </w:r>
          <w:r w:rsidR="00145E82">
            <w:rPr>
              <w:noProof/>
              <w:sz w:val="18"/>
            </w:rPr>
            <w:t>1</w:t>
          </w:r>
          <w:r w:rsidRPr="00862EA7">
            <w:rPr>
              <w:sz w:val="18"/>
            </w:rPr>
            <w:fldChar w:fldCharType="end"/>
          </w:r>
          <w:r w:rsidR="00D45B43" w:rsidRPr="00862EA7">
            <w:rPr>
              <w:sz w:val="18"/>
            </w:rPr>
            <w:t>/</w:t>
          </w:r>
          <w:r w:rsidR="00795267">
            <w:rPr>
              <w:noProof/>
              <w:sz w:val="18"/>
            </w:rPr>
            <w:fldChar w:fldCharType="begin"/>
          </w:r>
          <w:r w:rsidR="00795267">
            <w:rPr>
              <w:noProof/>
              <w:sz w:val="18"/>
            </w:rPr>
            <w:instrText xml:space="preserve"> NUMPAGES  \* Arabic  \* MERGEFORMAT </w:instrText>
          </w:r>
          <w:r w:rsidR="00795267">
            <w:rPr>
              <w:noProof/>
              <w:sz w:val="18"/>
            </w:rPr>
            <w:fldChar w:fldCharType="separate"/>
          </w:r>
          <w:r w:rsidR="002E3E3B" w:rsidRPr="002E3E3B">
            <w:rPr>
              <w:noProof/>
              <w:sz w:val="18"/>
            </w:rPr>
            <w:t>1</w:t>
          </w:r>
          <w:r w:rsidR="00795267">
            <w:rPr>
              <w:noProof/>
              <w:sz w:val="18"/>
            </w:rPr>
            <w:fldChar w:fldCharType="end"/>
          </w:r>
        </w:p>
      </w:tc>
    </w:tr>
  </w:tbl>
  <w:p w:rsidR="00D45B43" w:rsidRPr="00AC35D5" w:rsidRDefault="00D45B43" w:rsidP="00AC35D5">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FC" w:rsidRDefault="002143FC" w:rsidP="00894261">
      <w:r>
        <w:separator/>
      </w:r>
    </w:p>
  </w:footnote>
  <w:footnote w:type="continuationSeparator" w:id="0">
    <w:p w:rsidR="002143FC" w:rsidRDefault="002143FC" w:rsidP="0089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82" w:rsidRDefault="00145E82">
    <w:pPr>
      <w:pStyle w:val="Kopfzeile"/>
    </w:pPr>
    <w:r>
      <w:rPr>
        <w:noProof/>
      </w:rPr>
      <w:drawing>
        <wp:anchor distT="0" distB="0" distL="114300" distR="114300" simplePos="0" relativeHeight="251663360" behindDoc="0" locked="0" layoutInCell="1" allowOverlap="1" wp14:anchorId="24A09E99" wp14:editId="40F114EB">
          <wp:simplePos x="0" y="0"/>
          <wp:positionH relativeFrom="column">
            <wp:posOffset>3777615</wp:posOffset>
          </wp:positionH>
          <wp:positionV relativeFrom="paragraph">
            <wp:posOffset>-745547</wp:posOffset>
          </wp:positionV>
          <wp:extent cx="2268000" cy="708966"/>
          <wp:effectExtent l="0" t="0" r="0" b="0"/>
          <wp:wrapNone/>
          <wp:docPr id="5" name="Bild 4" descr="Marketing:01_projekte:2017008_corporate_design:Links:MAX-FRANK_logo-slogan_RIGH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01_projekte:2017008_corporate_design:Links:MAX-FRANK_logo-slogan_RIGH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00" cy="7089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1A" w:rsidRDefault="00905E64" w:rsidP="00905E64">
    <w:pPr>
      <w:pStyle w:val="Kopfzeile"/>
      <w:jc w:val="right"/>
    </w:pPr>
    <w:r>
      <w:rPr>
        <w:noProof/>
      </w:rPr>
      <w:drawing>
        <wp:anchor distT="0" distB="0" distL="114300" distR="114300" simplePos="0" relativeHeight="251661312" behindDoc="1" locked="0" layoutInCell="1" allowOverlap="1" wp14:anchorId="7BBC6431" wp14:editId="055CB06E">
          <wp:simplePos x="0" y="0"/>
          <wp:positionH relativeFrom="column">
            <wp:posOffset>3940175</wp:posOffset>
          </wp:positionH>
          <wp:positionV relativeFrom="paragraph">
            <wp:posOffset>51435</wp:posOffset>
          </wp:positionV>
          <wp:extent cx="2267585" cy="708660"/>
          <wp:effectExtent l="0" t="0" r="0" b="0"/>
          <wp:wrapTight wrapText="bothSides">
            <wp:wrapPolygon edited="0">
              <wp:start x="13065" y="0"/>
              <wp:lineTo x="5262" y="9290"/>
              <wp:lineTo x="0" y="13355"/>
              <wp:lineTo x="0" y="17419"/>
              <wp:lineTo x="12339" y="18581"/>
              <wp:lineTo x="13065" y="20903"/>
              <wp:lineTo x="21050" y="20903"/>
              <wp:lineTo x="21412" y="19742"/>
              <wp:lineTo x="21412" y="1161"/>
              <wp:lineTo x="21050" y="0"/>
              <wp:lineTo x="13065" y="0"/>
            </wp:wrapPolygon>
          </wp:wrapTight>
          <wp:docPr id="6" name="Bild 4" descr="Marketing:01_projekte:2017008_corporate_design:Links:MAX-FRANK_logo-slogan_RIGH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01_projekte:2017008_corporate_design:Links:MAX-FRANK_logo-slogan_RIGH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58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748" w:rsidRDefault="000E27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819"/>
    <w:multiLevelType w:val="multilevel"/>
    <w:tmpl w:val="89E8F8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612EE"/>
    <w:multiLevelType w:val="hybridMultilevel"/>
    <w:tmpl w:val="B722096E"/>
    <w:lvl w:ilvl="0" w:tplc="56B600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70B28D3"/>
    <w:multiLevelType w:val="hybridMultilevel"/>
    <w:tmpl w:val="C4F802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7C6A29"/>
    <w:multiLevelType w:val="hybridMultilevel"/>
    <w:tmpl w:val="04545E92"/>
    <w:lvl w:ilvl="0" w:tplc="56B600E8">
      <w:start w:val="1"/>
      <w:numFmt w:val="decimal"/>
      <w:lvlText w:val="%1)"/>
      <w:lvlJc w:val="left"/>
      <w:pPr>
        <w:tabs>
          <w:tab w:val="num" w:pos="1450"/>
        </w:tabs>
        <w:ind w:left="1450" w:hanging="360"/>
      </w:pPr>
      <w:rPr>
        <w:rFonts w:hint="default"/>
      </w:rPr>
    </w:lvl>
    <w:lvl w:ilvl="1" w:tplc="04070019" w:tentative="1">
      <w:start w:val="1"/>
      <w:numFmt w:val="lowerLetter"/>
      <w:lvlText w:val="%2."/>
      <w:lvlJc w:val="left"/>
      <w:pPr>
        <w:tabs>
          <w:tab w:val="num" w:pos="1450"/>
        </w:tabs>
        <w:ind w:left="1450" w:hanging="360"/>
      </w:pPr>
    </w:lvl>
    <w:lvl w:ilvl="2" w:tplc="0407001B" w:tentative="1">
      <w:start w:val="1"/>
      <w:numFmt w:val="lowerRoman"/>
      <w:lvlText w:val="%3."/>
      <w:lvlJc w:val="right"/>
      <w:pPr>
        <w:tabs>
          <w:tab w:val="num" w:pos="2170"/>
        </w:tabs>
        <w:ind w:left="2170" w:hanging="180"/>
      </w:pPr>
    </w:lvl>
    <w:lvl w:ilvl="3" w:tplc="0407000F" w:tentative="1">
      <w:start w:val="1"/>
      <w:numFmt w:val="decimal"/>
      <w:lvlText w:val="%4."/>
      <w:lvlJc w:val="left"/>
      <w:pPr>
        <w:tabs>
          <w:tab w:val="num" w:pos="2890"/>
        </w:tabs>
        <w:ind w:left="2890" w:hanging="360"/>
      </w:pPr>
    </w:lvl>
    <w:lvl w:ilvl="4" w:tplc="04070019" w:tentative="1">
      <w:start w:val="1"/>
      <w:numFmt w:val="lowerLetter"/>
      <w:lvlText w:val="%5."/>
      <w:lvlJc w:val="left"/>
      <w:pPr>
        <w:tabs>
          <w:tab w:val="num" w:pos="3610"/>
        </w:tabs>
        <w:ind w:left="3610" w:hanging="360"/>
      </w:pPr>
    </w:lvl>
    <w:lvl w:ilvl="5" w:tplc="0407001B" w:tentative="1">
      <w:start w:val="1"/>
      <w:numFmt w:val="lowerRoman"/>
      <w:lvlText w:val="%6."/>
      <w:lvlJc w:val="right"/>
      <w:pPr>
        <w:tabs>
          <w:tab w:val="num" w:pos="4330"/>
        </w:tabs>
        <w:ind w:left="4330" w:hanging="180"/>
      </w:pPr>
    </w:lvl>
    <w:lvl w:ilvl="6" w:tplc="0407000F" w:tentative="1">
      <w:start w:val="1"/>
      <w:numFmt w:val="decimal"/>
      <w:lvlText w:val="%7."/>
      <w:lvlJc w:val="left"/>
      <w:pPr>
        <w:tabs>
          <w:tab w:val="num" w:pos="5050"/>
        </w:tabs>
        <w:ind w:left="5050" w:hanging="360"/>
      </w:pPr>
    </w:lvl>
    <w:lvl w:ilvl="7" w:tplc="04070019" w:tentative="1">
      <w:start w:val="1"/>
      <w:numFmt w:val="lowerLetter"/>
      <w:lvlText w:val="%8."/>
      <w:lvlJc w:val="left"/>
      <w:pPr>
        <w:tabs>
          <w:tab w:val="num" w:pos="5770"/>
        </w:tabs>
        <w:ind w:left="5770" w:hanging="360"/>
      </w:pPr>
    </w:lvl>
    <w:lvl w:ilvl="8" w:tplc="0407001B" w:tentative="1">
      <w:start w:val="1"/>
      <w:numFmt w:val="lowerRoman"/>
      <w:lvlText w:val="%9."/>
      <w:lvlJc w:val="right"/>
      <w:pPr>
        <w:tabs>
          <w:tab w:val="num" w:pos="6490"/>
        </w:tabs>
        <w:ind w:left="6490" w:hanging="180"/>
      </w:pPr>
    </w:lvl>
  </w:abstractNum>
  <w:abstractNum w:abstractNumId="4" w15:restartNumberingAfterBreak="0">
    <w:nsid w:val="1FFE1793"/>
    <w:multiLevelType w:val="hybridMultilevel"/>
    <w:tmpl w:val="2084D8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304ED"/>
    <w:multiLevelType w:val="hybridMultilevel"/>
    <w:tmpl w:val="5C22DF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D7E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C81774"/>
    <w:multiLevelType w:val="hybridMultilevel"/>
    <w:tmpl w:val="0A20CA1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9739C"/>
    <w:multiLevelType w:val="hybridMultilevel"/>
    <w:tmpl w:val="E142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6D37C2"/>
    <w:multiLevelType w:val="hybridMultilevel"/>
    <w:tmpl w:val="F3443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4A5A55"/>
    <w:multiLevelType w:val="hybridMultilevel"/>
    <w:tmpl w:val="80244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591E9C"/>
    <w:multiLevelType w:val="hybridMultilevel"/>
    <w:tmpl w:val="FC4221B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697415"/>
    <w:multiLevelType w:val="multilevel"/>
    <w:tmpl w:val="5164E22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4A5DF2"/>
    <w:multiLevelType w:val="multilevel"/>
    <w:tmpl w:val="18D4F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A95942"/>
    <w:multiLevelType w:val="multilevel"/>
    <w:tmpl w:val="B652E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0B023F"/>
    <w:multiLevelType w:val="hybridMultilevel"/>
    <w:tmpl w:val="A18612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A51A73"/>
    <w:multiLevelType w:val="hybridMultilevel"/>
    <w:tmpl w:val="C308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C3023C"/>
    <w:multiLevelType w:val="hybridMultilevel"/>
    <w:tmpl w:val="C12E7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2F3B2D"/>
    <w:multiLevelType w:val="hybridMultilevel"/>
    <w:tmpl w:val="D3448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793B38"/>
    <w:multiLevelType w:val="hybridMultilevel"/>
    <w:tmpl w:val="05722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11B67"/>
    <w:multiLevelType w:val="hybridMultilevel"/>
    <w:tmpl w:val="05306448"/>
    <w:lvl w:ilvl="0" w:tplc="F2924A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680534"/>
    <w:multiLevelType w:val="hybridMultilevel"/>
    <w:tmpl w:val="E50C8BBE"/>
    <w:lvl w:ilvl="0" w:tplc="C28AE49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26D29"/>
    <w:multiLevelType w:val="hybridMultilevel"/>
    <w:tmpl w:val="1B5AA970"/>
    <w:lvl w:ilvl="0" w:tplc="56B600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1933EB"/>
    <w:multiLevelType w:val="hybridMultilevel"/>
    <w:tmpl w:val="D62E33C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90792"/>
    <w:multiLevelType w:val="hybridMultilevel"/>
    <w:tmpl w:val="3FBA3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C02A57"/>
    <w:multiLevelType w:val="hybridMultilevel"/>
    <w:tmpl w:val="073CF72C"/>
    <w:lvl w:ilvl="0" w:tplc="1A9044D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455292"/>
    <w:multiLevelType w:val="hybridMultilevel"/>
    <w:tmpl w:val="8EEC8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E55A0E"/>
    <w:multiLevelType w:val="hybridMultilevel"/>
    <w:tmpl w:val="341C91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564CAF"/>
    <w:multiLevelType w:val="hybridMultilevel"/>
    <w:tmpl w:val="2CA8ADD0"/>
    <w:lvl w:ilvl="0" w:tplc="B080A814">
      <w:start w:val="1"/>
      <w:numFmt w:val="bullet"/>
      <w:lvlText w:val=""/>
      <w:lvlJc w:val="left"/>
      <w:pPr>
        <w:tabs>
          <w:tab w:val="num" w:pos="720"/>
        </w:tabs>
        <w:ind w:left="720" w:hanging="360"/>
      </w:pPr>
      <w:rPr>
        <w:rFonts w:ascii="Wingdings" w:hAnsi="Wingdings" w:hint="default"/>
      </w:rPr>
    </w:lvl>
    <w:lvl w:ilvl="1" w:tplc="A0E88C96" w:tentative="1">
      <w:start w:val="1"/>
      <w:numFmt w:val="bullet"/>
      <w:lvlText w:val=""/>
      <w:lvlJc w:val="left"/>
      <w:pPr>
        <w:tabs>
          <w:tab w:val="num" w:pos="1440"/>
        </w:tabs>
        <w:ind w:left="1440" w:hanging="360"/>
      </w:pPr>
      <w:rPr>
        <w:rFonts w:ascii="Wingdings" w:hAnsi="Wingdings" w:hint="default"/>
      </w:rPr>
    </w:lvl>
    <w:lvl w:ilvl="2" w:tplc="BD7E1088" w:tentative="1">
      <w:start w:val="1"/>
      <w:numFmt w:val="bullet"/>
      <w:lvlText w:val=""/>
      <w:lvlJc w:val="left"/>
      <w:pPr>
        <w:tabs>
          <w:tab w:val="num" w:pos="2160"/>
        </w:tabs>
        <w:ind w:left="2160" w:hanging="360"/>
      </w:pPr>
      <w:rPr>
        <w:rFonts w:ascii="Wingdings" w:hAnsi="Wingdings" w:hint="default"/>
      </w:rPr>
    </w:lvl>
    <w:lvl w:ilvl="3" w:tplc="6C9642EC" w:tentative="1">
      <w:start w:val="1"/>
      <w:numFmt w:val="bullet"/>
      <w:lvlText w:val=""/>
      <w:lvlJc w:val="left"/>
      <w:pPr>
        <w:tabs>
          <w:tab w:val="num" w:pos="2880"/>
        </w:tabs>
        <w:ind w:left="2880" w:hanging="360"/>
      </w:pPr>
      <w:rPr>
        <w:rFonts w:ascii="Wingdings" w:hAnsi="Wingdings" w:hint="default"/>
      </w:rPr>
    </w:lvl>
    <w:lvl w:ilvl="4" w:tplc="C932382C" w:tentative="1">
      <w:start w:val="1"/>
      <w:numFmt w:val="bullet"/>
      <w:lvlText w:val=""/>
      <w:lvlJc w:val="left"/>
      <w:pPr>
        <w:tabs>
          <w:tab w:val="num" w:pos="3600"/>
        </w:tabs>
        <w:ind w:left="3600" w:hanging="360"/>
      </w:pPr>
      <w:rPr>
        <w:rFonts w:ascii="Wingdings" w:hAnsi="Wingdings" w:hint="default"/>
      </w:rPr>
    </w:lvl>
    <w:lvl w:ilvl="5" w:tplc="446EC4FA" w:tentative="1">
      <w:start w:val="1"/>
      <w:numFmt w:val="bullet"/>
      <w:lvlText w:val=""/>
      <w:lvlJc w:val="left"/>
      <w:pPr>
        <w:tabs>
          <w:tab w:val="num" w:pos="4320"/>
        </w:tabs>
        <w:ind w:left="4320" w:hanging="360"/>
      </w:pPr>
      <w:rPr>
        <w:rFonts w:ascii="Wingdings" w:hAnsi="Wingdings" w:hint="default"/>
      </w:rPr>
    </w:lvl>
    <w:lvl w:ilvl="6" w:tplc="3DE4B288" w:tentative="1">
      <w:start w:val="1"/>
      <w:numFmt w:val="bullet"/>
      <w:lvlText w:val=""/>
      <w:lvlJc w:val="left"/>
      <w:pPr>
        <w:tabs>
          <w:tab w:val="num" w:pos="5040"/>
        </w:tabs>
        <w:ind w:left="5040" w:hanging="360"/>
      </w:pPr>
      <w:rPr>
        <w:rFonts w:ascii="Wingdings" w:hAnsi="Wingdings" w:hint="default"/>
      </w:rPr>
    </w:lvl>
    <w:lvl w:ilvl="7" w:tplc="BCA499A4" w:tentative="1">
      <w:start w:val="1"/>
      <w:numFmt w:val="bullet"/>
      <w:lvlText w:val=""/>
      <w:lvlJc w:val="left"/>
      <w:pPr>
        <w:tabs>
          <w:tab w:val="num" w:pos="5760"/>
        </w:tabs>
        <w:ind w:left="5760" w:hanging="360"/>
      </w:pPr>
      <w:rPr>
        <w:rFonts w:ascii="Wingdings" w:hAnsi="Wingdings" w:hint="default"/>
      </w:rPr>
    </w:lvl>
    <w:lvl w:ilvl="8" w:tplc="BD32C2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0B6720"/>
    <w:multiLevelType w:val="multilevel"/>
    <w:tmpl w:val="EF46DF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9"/>
  </w:num>
  <w:num w:numId="3">
    <w:abstractNumId w:val="13"/>
  </w:num>
  <w:num w:numId="4">
    <w:abstractNumId w:val="14"/>
  </w:num>
  <w:num w:numId="5">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0"/>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num>
  <w:num w:numId="7">
    <w:abstractNumId w:val="12"/>
  </w:num>
  <w:num w:numId="8">
    <w:abstractNumId w:val="6"/>
  </w:num>
  <w:num w:numId="9">
    <w:abstractNumId w:val="2"/>
  </w:num>
  <w:num w:numId="10">
    <w:abstractNumId w:val="8"/>
  </w:num>
  <w:num w:numId="11">
    <w:abstractNumId w:val="26"/>
  </w:num>
  <w:num w:numId="12">
    <w:abstractNumId w:val="19"/>
  </w:num>
  <w:num w:numId="13">
    <w:abstractNumId w:val="15"/>
  </w:num>
  <w:num w:numId="14">
    <w:abstractNumId w:val="18"/>
  </w:num>
  <w:num w:numId="15">
    <w:abstractNumId w:val="9"/>
  </w:num>
  <w:num w:numId="16">
    <w:abstractNumId w:val="10"/>
  </w:num>
  <w:num w:numId="17">
    <w:abstractNumId w:val="28"/>
  </w:num>
  <w:num w:numId="18">
    <w:abstractNumId w:val="7"/>
  </w:num>
  <w:num w:numId="19">
    <w:abstractNumId w:val="5"/>
  </w:num>
  <w:num w:numId="20">
    <w:abstractNumId w:val="4"/>
  </w:num>
  <w:num w:numId="21">
    <w:abstractNumId w:val="3"/>
  </w:num>
  <w:num w:numId="22">
    <w:abstractNumId w:val="23"/>
  </w:num>
  <w:num w:numId="23">
    <w:abstractNumId w:val="1"/>
  </w:num>
  <w:num w:numId="24">
    <w:abstractNumId w:val="22"/>
  </w:num>
  <w:num w:numId="25">
    <w:abstractNumId w:val="21"/>
  </w:num>
  <w:num w:numId="26">
    <w:abstractNumId w:val="17"/>
  </w:num>
  <w:num w:numId="27">
    <w:abstractNumId w:val="25"/>
  </w:num>
  <w:num w:numId="28">
    <w:abstractNumId w:val="16"/>
  </w:num>
  <w:num w:numId="29">
    <w:abstractNumId w:val="11"/>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proofState w:spelling="clean" w:grammar="clean"/>
  <w:attachedTemplate r:id="rId1"/>
  <w:documentProtection w:edit="forms" w:enforcement="1"/>
  <w:defaultTabStop w:val="708"/>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3B"/>
    <w:rsid w:val="00001229"/>
    <w:rsid w:val="000140FB"/>
    <w:rsid w:val="0002740E"/>
    <w:rsid w:val="000340A4"/>
    <w:rsid w:val="00091C37"/>
    <w:rsid w:val="00097B83"/>
    <w:rsid w:val="000B06D2"/>
    <w:rsid w:val="000B4CD4"/>
    <w:rsid w:val="000D2864"/>
    <w:rsid w:val="000E2748"/>
    <w:rsid w:val="000F3EEA"/>
    <w:rsid w:val="001412CE"/>
    <w:rsid w:val="00145E82"/>
    <w:rsid w:val="00150789"/>
    <w:rsid w:val="00151EC6"/>
    <w:rsid w:val="00152333"/>
    <w:rsid w:val="00152BD0"/>
    <w:rsid w:val="0015320E"/>
    <w:rsid w:val="001547C7"/>
    <w:rsid w:val="00173D48"/>
    <w:rsid w:val="00176EC6"/>
    <w:rsid w:val="00180F49"/>
    <w:rsid w:val="00181AF7"/>
    <w:rsid w:val="0018249C"/>
    <w:rsid w:val="00184C18"/>
    <w:rsid w:val="001971CF"/>
    <w:rsid w:val="001C103F"/>
    <w:rsid w:val="001C67C0"/>
    <w:rsid w:val="00201121"/>
    <w:rsid w:val="002011FC"/>
    <w:rsid w:val="00213B2E"/>
    <w:rsid w:val="002143FC"/>
    <w:rsid w:val="002300AB"/>
    <w:rsid w:val="00271FE8"/>
    <w:rsid w:val="00275F53"/>
    <w:rsid w:val="00276B2F"/>
    <w:rsid w:val="0028317A"/>
    <w:rsid w:val="00295661"/>
    <w:rsid w:val="00295774"/>
    <w:rsid w:val="002B75EE"/>
    <w:rsid w:val="002D1A6D"/>
    <w:rsid w:val="002D46A6"/>
    <w:rsid w:val="002E3E3B"/>
    <w:rsid w:val="002E65F0"/>
    <w:rsid w:val="002F79F8"/>
    <w:rsid w:val="00314DEA"/>
    <w:rsid w:val="003326AE"/>
    <w:rsid w:val="00352306"/>
    <w:rsid w:val="003543BE"/>
    <w:rsid w:val="00354C7F"/>
    <w:rsid w:val="00364F99"/>
    <w:rsid w:val="00370698"/>
    <w:rsid w:val="00370F67"/>
    <w:rsid w:val="00372969"/>
    <w:rsid w:val="00377E1A"/>
    <w:rsid w:val="00387352"/>
    <w:rsid w:val="00390063"/>
    <w:rsid w:val="0039772A"/>
    <w:rsid w:val="003A00FD"/>
    <w:rsid w:val="003A2573"/>
    <w:rsid w:val="003D6DF5"/>
    <w:rsid w:val="003E2230"/>
    <w:rsid w:val="003E4A78"/>
    <w:rsid w:val="00413DC1"/>
    <w:rsid w:val="00417B8D"/>
    <w:rsid w:val="0042186E"/>
    <w:rsid w:val="00433AF4"/>
    <w:rsid w:val="00443E55"/>
    <w:rsid w:val="004444DF"/>
    <w:rsid w:val="0044513B"/>
    <w:rsid w:val="00445FB9"/>
    <w:rsid w:val="00455D48"/>
    <w:rsid w:val="00463DF7"/>
    <w:rsid w:val="004725EC"/>
    <w:rsid w:val="004C5389"/>
    <w:rsid w:val="004D1EDD"/>
    <w:rsid w:val="004D3622"/>
    <w:rsid w:val="004F3B08"/>
    <w:rsid w:val="004F3F73"/>
    <w:rsid w:val="005008C4"/>
    <w:rsid w:val="005129BC"/>
    <w:rsid w:val="0051594B"/>
    <w:rsid w:val="005344DD"/>
    <w:rsid w:val="0054470D"/>
    <w:rsid w:val="0054668D"/>
    <w:rsid w:val="005500CF"/>
    <w:rsid w:val="00567CFD"/>
    <w:rsid w:val="00574579"/>
    <w:rsid w:val="005E04EE"/>
    <w:rsid w:val="005E2F9F"/>
    <w:rsid w:val="005E6179"/>
    <w:rsid w:val="005E6560"/>
    <w:rsid w:val="0060519F"/>
    <w:rsid w:val="00607A71"/>
    <w:rsid w:val="0061691A"/>
    <w:rsid w:val="00633016"/>
    <w:rsid w:val="006411CC"/>
    <w:rsid w:val="00647137"/>
    <w:rsid w:val="006658A6"/>
    <w:rsid w:val="00680ECA"/>
    <w:rsid w:val="00682C9B"/>
    <w:rsid w:val="00692AA9"/>
    <w:rsid w:val="00693C16"/>
    <w:rsid w:val="00697E50"/>
    <w:rsid w:val="006A4F86"/>
    <w:rsid w:val="006B1D48"/>
    <w:rsid w:val="006B7986"/>
    <w:rsid w:val="006B7E49"/>
    <w:rsid w:val="006D441F"/>
    <w:rsid w:val="006F23D7"/>
    <w:rsid w:val="006F60BD"/>
    <w:rsid w:val="006F631F"/>
    <w:rsid w:val="00700915"/>
    <w:rsid w:val="00706FCE"/>
    <w:rsid w:val="007077FF"/>
    <w:rsid w:val="00710E31"/>
    <w:rsid w:val="00746A03"/>
    <w:rsid w:val="007501A5"/>
    <w:rsid w:val="0076712C"/>
    <w:rsid w:val="00773D7A"/>
    <w:rsid w:val="00781CD0"/>
    <w:rsid w:val="007851C4"/>
    <w:rsid w:val="00786BDA"/>
    <w:rsid w:val="00795267"/>
    <w:rsid w:val="00795EB5"/>
    <w:rsid w:val="007A22F0"/>
    <w:rsid w:val="007A7C54"/>
    <w:rsid w:val="007C5E8E"/>
    <w:rsid w:val="007D1626"/>
    <w:rsid w:val="007D677C"/>
    <w:rsid w:val="0081784E"/>
    <w:rsid w:val="008344C9"/>
    <w:rsid w:val="00850692"/>
    <w:rsid w:val="00861924"/>
    <w:rsid w:val="00862EA7"/>
    <w:rsid w:val="00866CA7"/>
    <w:rsid w:val="00894261"/>
    <w:rsid w:val="008A22DC"/>
    <w:rsid w:val="008A50BA"/>
    <w:rsid w:val="008A6966"/>
    <w:rsid w:val="008B53CC"/>
    <w:rsid w:val="008C1714"/>
    <w:rsid w:val="008C7DE7"/>
    <w:rsid w:val="008F4819"/>
    <w:rsid w:val="009055C5"/>
    <w:rsid w:val="00905E64"/>
    <w:rsid w:val="00916091"/>
    <w:rsid w:val="00916D7B"/>
    <w:rsid w:val="00921FA3"/>
    <w:rsid w:val="00927D88"/>
    <w:rsid w:val="00941A77"/>
    <w:rsid w:val="009452D7"/>
    <w:rsid w:val="00972443"/>
    <w:rsid w:val="0097274C"/>
    <w:rsid w:val="00975726"/>
    <w:rsid w:val="00994075"/>
    <w:rsid w:val="009A5EA0"/>
    <w:rsid w:val="009D23CC"/>
    <w:rsid w:val="009D3478"/>
    <w:rsid w:val="009D501A"/>
    <w:rsid w:val="009D6ABD"/>
    <w:rsid w:val="009D7D13"/>
    <w:rsid w:val="009E4F1A"/>
    <w:rsid w:val="009F1F24"/>
    <w:rsid w:val="00A15C12"/>
    <w:rsid w:val="00A255BA"/>
    <w:rsid w:val="00A34C98"/>
    <w:rsid w:val="00A42B93"/>
    <w:rsid w:val="00A45D98"/>
    <w:rsid w:val="00A51966"/>
    <w:rsid w:val="00A533D8"/>
    <w:rsid w:val="00A56170"/>
    <w:rsid w:val="00A71149"/>
    <w:rsid w:val="00A811B4"/>
    <w:rsid w:val="00A83C3F"/>
    <w:rsid w:val="00AB2ADF"/>
    <w:rsid w:val="00AC35D5"/>
    <w:rsid w:val="00AC3E3B"/>
    <w:rsid w:val="00AD7DD8"/>
    <w:rsid w:val="00AE5A4E"/>
    <w:rsid w:val="00AF687D"/>
    <w:rsid w:val="00AF7786"/>
    <w:rsid w:val="00B00B1B"/>
    <w:rsid w:val="00B20C57"/>
    <w:rsid w:val="00B30B12"/>
    <w:rsid w:val="00B353AE"/>
    <w:rsid w:val="00B44B6A"/>
    <w:rsid w:val="00B577B7"/>
    <w:rsid w:val="00B66BA3"/>
    <w:rsid w:val="00B70477"/>
    <w:rsid w:val="00B75A64"/>
    <w:rsid w:val="00B86A33"/>
    <w:rsid w:val="00B922D9"/>
    <w:rsid w:val="00B978D4"/>
    <w:rsid w:val="00BB1613"/>
    <w:rsid w:val="00BB39D4"/>
    <w:rsid w:val="00BB5C7D"/>
    <w:rsid w:val="00BE15D4"/>
    <w:rsid w:val="00BE3762"/>
    <w:rsid w:val="00C27F54"/>
    <w:rsid w:val="00C51D3C"/>
    <w:rsid w:val="00C66313"/>
    <w:rsid w:val="00C75997"/>
    <w:rsid w:val="00C81C2A"/>
    <w:rsid w:val="00C82A7D"/>
    <w:rsid w:val="00CC0424"/>
    <w:rsid w:val="00CC1BE6"/>
    <w:rsid w:val="00CD1C55"/>
    <w:rsid w:val="00CE2C77"/>
    <w:rsid w:val="00CF013C"/>
    <w:rsid w:val="00D03E46"/>
    <w:rsid w:val="00D10181"/>
    <w:rsid w:val="00D106EC"/>
    <w:rsid w:val="00D16412"/>
    <w:rsid w:val="00D45B43"/>
    <w:rsid w:val="00D6397F"/>
    <w:rsid w:val="00D73B98"/>
    <w:rsid w:val="00D80D69"/>
    <w:rsid w:val="00D857E0"/>
    <w:rsid w:val="00D94B7C"/>
    <w:rsid w:val="00D96A39"/>
    <w:rsid w:val="00DA3B35"/>
    <w:rsid w:val="00DA55AC"/>
    <w:rsid w:val="00DB581C"/>
    <w:rsid w:val="00DB636C"/>
    <w:rsid w:val="00DC1968"/>
    <w:rsid w:val="00DC2789"/>
    <w:rsid w:val="00DC55EB"/>
    <w:rsid w:val="00DD7E36"/>
    <w:rsid w:val="00DE16F9"/>
    <w:rsid w:val="00DF5669"/>
    <w:rsid w:val="00DF7695"/>
    <w:rsid w:val="00E02A20"/>
    <w:rsid w:val="00E123B2"/>
    <w:rsid w:val="00E21D60"/>
    <w:rsid w:val="00E21FBC"/>
    <w:rsid w:val="00E273C0"/>
    <w:rsid w:val="00E35369"/>
    <w:rsid w:val="00E43139"/>
    <w:rsid w:val="00E454FD"/>
    <w:rsid w:val="00E455AB"/>
    <w:rsid w:val="00E5497A"/>
    <w:rsid w:val="00E54E91"/>
    <w:rsid w:val="00E61C97"/>
    <w:rsid w:val="00E811EB"/>
    <w:rsid w:val="00EA45DE"/>
    <w:rsid w:val="00EA65F9"/>
    <w:rsid w:val="00EB555C"/>
    <w:rsid w:val="00EC0D03"/>
    <w:rsid w:val="00EC1DCD"/>
    <w:rsid w:val="00ED2F01"/>
    <w:rsid w:val="00ED7829"/>
    <w:rsid w:val="00EF4352"/>
    <w:rsid w:val="00F07AA7"/>
    <w:rsid w:val="00F17741"/>
    <w:rsid w:val="00F24604"/>
    <w:rsid w:val="00F24B14"/>
    <w:rsid w:val="00F263EE"/>
    <w:rsid w:val="00F267FB"/>
    <w:rsid w:val="00F40E50"/>
    <w:rsid w:val="00F603A6"/>
    <w:rsid w:val="00F6574A"/>
    <w:rsid w:val="00F75719"/>
    <w:rsid w:val="00F911E7"/>
    <w:rsid w:val="00FA6738"/>
    <w:rsid w:val="00FB1F1F"/>
    <w:rsid w:val="00FB2FDA"/>
    <w:rsid w:val="00FE3BEA"/>
    <w:rsid w:val="00FE5205"/>
    <w:rsid w:val="00FE6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FD7B9B"/>
  <w15:docId w15:val="{713132CE-4CCF-430A-8A88-DC4E113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D98"/>
    <w:pPr>
      <w:spacing w:line="312" w:lineRule="auto"/>
    </w:pPr>
    <w:rPr>
      <w:rFonts w:ascii="Arial" w:hAnsi="Arial" w:cs="Arial"/>
      <w:sz w:val="22"/>
      <w:szCs w:val="24"/>
    </w:rPr>
  </w:style>
  <w:style w:type="paragraph" w:styleId="berschrift1">
    <w:name w:val="heading 1"/>
    <w:basedOn w:val="Listenabsatz"/>
    <w:next w:val="Standard"/>
    <w:qFormat/>
    <w:rsid w:val="00F17741"/>
    <w:pPr>
      <w:numPr>
        <w:numId w:val="7"/>
      </w:numPr>
      <w:shd w:val="clear" w:color="auto" w:fill="D9D9D9" w:themeFill="background1" w:themeFillShade="D9"/>
      <w:spacing w:after="240" w:line="240" w:lineRule="auto"/>
      <w:ind w:left="357" w:hanging="357"/>
      <w:outlineLvl w:val="0"/>
    </w:pPr>
    <w:rPr>
      <w:b/>
      <w:sz w:val="28"/>
    </w:rPr>
  </w:style>
  <w:style w:type="paragraph" w:styleId="berschrift2">
    <w:name w:val="heading 2"/>
    <w:basedOn w:val="Verzeichnis1"/>
    <w:next w:val="Standard"/>
    <w:qFormat/>
    <w:rsid w:val="00EC1DCD"/>
    <w:pPr>
      <w:tabs>
        <w:tab w:val="left" w:pos="440"/>
        <w:tab w:val="right" w:leader="dot" w:pos="9458"/>
      </w:tabs>
      <w:outlineLvl w:val="1"/>
    </w:pPr>
  </w:style>
  <w:style w:type="paragraph" w:styleId="berschrift3">
    <w:name w:val="heading 3"/>
    <w:basedOn w:val="Listenabsatz"/>
    <w:next w:val="Standard"/>
    <w:link w:val="berschrift3Zchn"/>
    <w:rsid w:val="00F17741"/>
    <w:pPr>
      <w:numPr>
        <w:ilvl w:val="2"/>
        <w:numId w:val="7"/>
      </w:numPr>
      <w:ind w:left="0" w:firstLine="0"/>
      <w:outlineLvl w:val="2"/>
    </w:pPr>
    <w:rPr>
      <w:b/>
    </w:rPr>
  </w:style>
  <w:style w:type="paragraph" w:styleId="berschrift4">
    <w:name w:val="heading 4"/>
    <w:basedOn w:val="Standard"/>
    <w:next w:val="Standard"/>
    <w:rsid w:val="007851C4"/>
    <w:pPr>
      <w:keepNext/>
      <w:outlineLvl w:val="3"/>
    </w:pPr>
    <w:rPr>
      <w:b/>
      <w:bCs/>
      <w:sz w:val="48"/>
    </w:rPr>
  </w:style>
  <w:style w:type="paragraph" w:styleId="berschrift5">
    <w:name w:val="heading 5"/>
    <w:basedOn w:val="Standard"/>
    <w:next w:val="Standard"/>
    <w:link w:val="berschrift5Zchn"/>
    <w:uiPriority w:val="9"/>
    <w:semiHidden/>
    <w:unhideWhenUsed/>
    <w:rsid w:val="007D677C"/>
    <w:pPr>
      <w:keepNext/>
      <w:keepLines/>
      <w:spacing w:before="20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CC04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7851C4"/>
  </w:style>
  <w:style w:type="paragraph" w:styleId="Fuzeile">
    <w:name w:val="footer"/>
    <w:basedOn w:val="Standard"/>
    <w:link w:val="FuzeileZchn"/>
    <w:uiPriority w:val="99"/>
    <w:rsid w:val="007851C4"/>
    <w:pPr>
      <w:tabs>
        <w:tab w:val="center" w:pos="4536"/>
        <w:tab w:val="right" w:pos="9072"/>
      </w:tabs>
    </w:pPr>
  </w:style>
  <w:style w:type="character" w:styleId="Seitenzahl">
    <w:name w:val="page number"/>
    <w:basedOn w:val="Absatz-Standardschriftart"/>
    <w:semiHidden/>
    <w:rsid w:val="007851C4"/>
  </w:style>
  <w:style w:type="paragraph" w:styleId="Textkrper">
    <w:name w:val="Body Text"/>
    <w:basedOn w:val="Standard"/>
    <w:semiHidden/>
    <w:rsid w:val="007851C4"/>
    <w:pPr>
      <w:spacing w:line="336" w:lineRule="auto"/>
    </w:pPr>
    <w:rPr>
      <w:sz w:val="24"/>
    </w:rPr>
  </w:style>
  <w:style w:type="character" w:styleId="Hyperlink">
    <w:name w:val="Hyperlink"/>
    <w:basedOn w:val="Absatz-Standardschriftart"/>
    <w:uiPriority w:val="99"/>
    <w:rsid w:val="007851C4"/>
    <w:rPr>
      <w:color w:val="0000FF"/>
      <w:u w:val="single"/>
    </w:rPr>
  </w:style>
  <w:style w:type="paragraph" w:styleId="Kopfzeile">
    <w:name w:val="header"/>
    <w:basedOn w:val="Standard"/>
    <w:link w:val="KopfzeileZchn"/>
    <w:uiPriority w:val="99"/>
    <w:rsid w:val="007851C4"/>
    <w:pPr>
      <w:tabs>
        <w:tab w:val="center" w:pos="4536"/>
        <w:tab w:val="right" w:pos="9072"/>
      </w:tabs>
    </w:pPr>
  </w:style>
  <w:style w:type="character" w:customStyle="1" w:styleId="berschrift3Zchn">
    <w:name w:val="Überschrift 3 Zchn"/>
    <w:basedOn w:val="Absatz-Standardschriftart"/>
    <w:link w:val="berschrift3"/>
    <w:rsid w:val="00F17741"/>
    <w:rPr>
      <w:rFonts w:ascii="Arial" w:hAnsi="Arial" w:cs="Arial"/>
      <w:b/>
      <w:sz w:val="22"/>
      <w:szCs w:val="24"/>
    </w:rPr>
  </w:style>
  <w:style w:type="table" w:customStyle="1" w:styleId="Tabellengitternetz1">
    <w:name w:val="Tabellengitternetz1"/>
    <w:basedOn w:val="NormaleTabelle"/>
    <w:uiPriority w:val="59"/>
    <w:rsid w:val="00E3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35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5D5"/>
    <w:rPr>
      <w:rFonts w:ascii="Tahoma" w:hAnsi="Tahoma" w:cs="Tahoma"/>
      <w:sz w:val="16"/>
      <w:szCs w:val="16"/>
    </w:rPr>
  </w:style>
  <w:style w:type="character" w:customStyle="1" w:styleId="KopfzeileZchn">
    <w:name w:val="Kopfzeile Zchn"/>
    <w:basedOn w:val="Absatz-Standardschriftart"/>
    <w:link w:val="Kopfzeile"/>
    <w:uiPriority w:val="99"/>
    <w:rsid w:val="00AC35D5"/>
    <w:rPr>
      <w:rFonts w:ascii="Arial" w:hAnsi="Arial" w:cs="Arial"/>
      <w:sz w:val="22"/>
      <w:szCs w:val="24"/>
    </w:rPr>
  </w:style>
  <w:style w:type="character" w:customStyle="1" w:styleId="FuzeileZchn">
    <w:name w:val="Fußzeile Zchn"/>
    <w:basedOn w:val="Absatz-Standardschriftart"/>
    <w:link w:val="Fuzeile"/>
    <w:uiPriority w:val="99"/>
    <w:rsid w:val="00AC35D5"/>
    <w:rPr>
      <w:rFonts w:ascii="Arial" w:hAnsi="Arial" w:cs="Arial"/>
      <w:sz w:val="22"/>
      <w:szCs w:val="24"/>
    </w:rPr>
  </w:style>
  <w:style w:type="table" w:styleId="Tabellenraster">
    <w:name w:val="Table Grid"/>
    <w:basedOn w:val="NormaleTabelle"/>
    <w:uiPriority w:val="59"/>
    <w:rsid w:val="00AC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A45D98"/>
    <w:pPr>
      <w:keepLines/>
      <w:numPr>
        <w:numId w:val="0"/>
      </w:numPr>
      <w:shd w:val="clear" w:color="auto" w:fill="auto"/>
      <w:spacing w:before="480" w:line="276" w:lineRule="auto"/>
      <w:outlineLvl w:val="9"/>
    </w:pPr>
    <w:rPr>
      <w:rFonts w:asciiTheme="majorHAnsi" w:eastAsiaTheme="majorEastAsia" w:hAnsiTheme="majorHAnsi" w:cstheme="majorBidi"/>
      <w:color w:val="365F91" w:themeColor="accent1" w:themeShade="BF"/>
      <w:szCs w:val="28"/>
    </w:rPr>
  </w:style>
  <w:style w:type="paragraph" w:styleId="Verzeichnis1">
    <w:name w:val="toc 1"/>
    <w:basedOn w:val="Standard"/>
    <w:next w:val="Standard"/>
    <w:autoRedefine/>
    <w:uiPriority w:val="39"/>
    <w:unhideWhenUsed/>
    <w:rsid w:val="00A45D98"/>
    <w:pPr>
      <w:spacing w:after="100"/>
    </w:pPr>
  </w:style>
  <w:style w:type="paragraph" w:styleId="Verzeichnis2">
    <w:name w:val="toc 2"/>
    <w:basedOn w:val="Standard"/>
    <w:next w:val="Standard"/>
    <w:autoRedefine/>
    <w:uiPriority w:val="39"/>
    <w:unhideWhenUsed/>
    <w:rsid w:val="00A45D98"/>
    <w:pPr>
      <w:spacing w:after="100"/>
      <w:ind w:left="220"/>
    </w:pPr>
  </w:style>
  <w:style w:type="paragraph" w:styleId="Verzeichnis3">
    <w:name w:val="toc 3"/>
    <w:basedOn w:val="Standard"/>
    <w:next w:val="Standard"/>
    <w:autoRedefine/>
    <w:uiPriority w:val="39"/>
    <w:unhideWhenUsed/>
    <w:rsid w:val="00A45D98"/>
    <w:pPr>
      <w:spacing w:after="100"/>
      <w:ind w:left="440"/>
    </w:pPr>
  </w:style>
  <w:style w:type="paragraph" w:styleId="Listenabsatz">
    <w:name w:val="List Paragraph"/>
    <w:basedOn w:val="Standard"/>
    <w:uiPriority w:val="34"/>
    <w:qFormat/>
    <w:rsid w:val="00F17741"/>
    <w:pPr>
      <w:ind w:left="720"/>
      <w:contextualSpacing/>
    </w:pPr>
  </w:style>
  <w:style w:type="character" w:customStyle="1" w:styleId="berschrift9Zchn">
    <w:name w:val="Überschrift 9 Zchn"/>
    <w:basedOn w:val="Absatz-Standardschriftart"/>
    <w:link w:val="berschrift9"/>
    <w:uiPriority w:val="9"/>
    <w:semiHidden/>
    <w:rsid w:val="00CC0424"/>
    <w:rPr>
      <w:rFonts w:asciiTheme="majorHAnsi" w:eastAsiaTheme="majorEastAsia" w:hAnsiTheme="majorHAnsi" w:cstheme="majorBidi"/>
      <w:i/>
      <w:iCs/>
      <w:color w:val="404040" w:themeColor="text1" w:themeTint="BF"/>
    </w:rPr>
  </w:style>
  <w:style w:type="paragraph" w:customStyle="1" w:styleId="TabHead">
    <w:name w:val="TabHead"/>
    <w:basedOn w:val="Standard"/>
    <w:autoRedefine/>
    <w:rsid w:val="004D1EDD"/>
    <w:pPr>
      <w:widowControl w:val="0"/>
      <w:spacing w:before="120" w:after="60" w:line="240" w:lineRule="auto"/>
    </w:pPr>
    <w:rPr>
      <w:rFonts w:cs="Times New Roman"/>
      <w:snapToGrid w:val="0"/>
      <w:szCs w:val="22"/>
      <w:lang w:val="de-CH" w:eastAsia="de-CH"/>
    </w:rPr>
  </w:style>
  <w:style w:type="character" w:customStyle="1" w:styleId="berschrift5Zchn">
    <w:name w:val="Überschrift 5 Zchn"/>
    <w:basedOn w:val="Absatz-Standardschriftart"/>
    <w:link w:val="berschrift5"/>
    <w:uiPriority w:val="9"/>
    <w:semiHidden/>
    <w:rsid w:val="007D677C"/>
    <w:rPr>
      <w:rFonts w:asciiTheme="majorHAnsi" w:eastAsiaTheme="majorEastAsia" w:hAnsiTheme="majorHAnsi" w:cstheme="majorBidi"/>
      <w:color w:val="243F60" w:themeColor="accent1" w:themeShade="7F"/>
      <w:sz w:val="22"/>
      <w:szCs w:val="24"/>
    </w:rPr>
  </w:style>
  <w:style w:type="table" w:customStyle="1" w:styleId="Tabellenraster1">
    <w:name w:val="Tabellenraster1"/>
    <w:basedOn w:val="NormaleTabelle"/>
    <w:next w:val="Tabellenraster"/>
    <w:uiPriority w:val="59"/>
    <w:rsid w:val="008C7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2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1640">
      <w:bodyDiv w:val="1"/>
      <w:marLeft w:val="0"/>
      <w:marRight w:val="0"/>
      <w:marTop w:val="0"/>
      <w:marBottom w:val="0"/>
      <w:divBdr>
        <w:top w:val="none" w:sz="0" w:space="0" w:color="auto"/>
        <w:left w:val="none" w:sz="0" w:space="0" w:color="auto"/>
        <w:bottom w:val="none" w:sz="0" w:space="0" w:color="auto"/>
        <w:right w:val="none" w:sz="0" w:space="0" w:color="auto"/>
      </w:divBdr>
      <w:divsChild>
        <w:div w:id="1876236037">
          <w:marLeft w:val="0"/>
          <w:marRight w:val="0"/>
          <w:marTop w:val="0"/>
          <w:marBottom w:val="0"/>
          <w:divBdr>
            <w:top w:val="none" w:sz="0" w:space="0" w:color="auto"/>
            <w:left w:val="none" w:sz="0" w:space="0" w:color="auto"/>
            <w:bottom w:val="none" w:sz="0" w:space="0" w:color="auto"/>
            <w:right w:val="none" w:sz="0" w:space="0" w:color="auto"/>
          </w:divBdr>
        </w:div>
        <w:div w:id="630330995">
          <w:marLeft w:val="0"/>
          <w:marRight w:val="0"/>
          <w:marTop w:val="0"/>
          <w:marBottom w:val="0"/>
          <w:divBdr>
            <w:top w:val="none" w:sz="0" w:space="0" w:color="auto"/>
            <w:left w:val="none" w:sz="0" w:space="0" w:color="auto"/>
            <w:bottom w:val="none" w:sz="0" w:space="0" w:color="auto"/>
            <w:right w:val="none" w:sz="0" w:space="0" w:color="auto"/>
          </w:divBdr>
        </w:div>
        <w:div w:id="1168638615">
          <w:marLeft w:val="0"/>
          <w:marRight w:val="0"/>
          <w:marTop w:val="0"/>
          <w:marBottom w:val="0"/>
          <w:divBdr>
            <w:top w:val="none" w:sz="0" w:space="0" w:color="auto"/>
            <w:left w:val="none" w:sz="0" w:space="0" w:color="auto"/>
            <w:bottom w:val="none" w:sz="0" w:space="0" w:color="auto"/>
            <w:right w:val="none" w:sz="0" w:space="0" w:color="auto"/>
          </w:divBdr>
        </w:div>
        <w:div w:id="2121144374">
          <w:marLeft w:val="0"/>
          <w:marRight w:val="0"/>
          <w:marTop w:val="0"/>
          <w:marBottom w:val="0"/>
          <w:divBdr>
            <w:top w:val="none" w:sz="0" w:space="0" w:color="auto"/>
            <w:left w:val="none" w:sz="0" w:space="0" w:color="auto"/>
            <w:bottom w:val="none" w:sz="0" w:space="0" w:color="auto"/>
            <w:right w:val="none" w:sz="0" w:space="0" w:color="auto"/>
          </w:divBdr>
        </w:div>
        <w:div w:id="2085443940">
          <w:marLeft w:val="-240"/>
          <w:marRight w:val="-240"/>
          <w:marTop w:val="0"/>
          <w:marBottom w:val="0"/>
          <w:divBdr>
            <w:top w:val="none" w:sz="0" w:space="0" w:color="auto"/>
            <w:left w:val="none" w:sz="0" w:space="0" w:color="auto"/>
            <w:bottom w:val="none" w:sz="0" w:space="0" w:color="auto"/>
            <w:right w:val="none" w:sz="0" w:space="0" w:color="auto"/>
          </w:divBdr>
          <w:divsChild>
            <w:div w:id="780535178">
              <w:marLeft w:val="0"/>
              <w:marRight w:val="0"/>
              <w:marTop w:val="0"/>
              <w:marBottom w:val="0"/>
              <w:divBdr>
                <w:top w:val="none" w:sz="0" w:space="0" w:color="auto"/>
                <w:left w:val="none" w:sz="0" w:space="0" w:color="auto"/>
                <w:bottom w:val="none" w:sz="0" w:space="0" w:color="auto"/>
                <w:right w:val="none" w:sz="0" w:space="0" w:color="auto"/>
              </w:divBdr>
              <w:divsChild>
                <w:div w:id="138621399">
                  <w:marLeft w:val="0"/>
                  <w:marRight w:val="0"/>
                  <w:marTop w:val="0"/>
                  <w:marBottom w:val="0"/>
                  <w:divBdr>
                    <w:top w:val="none" w:sz="0" w:space="0" w:color="auto"/>
                    <w:left w:val="none" w:sz="0" w:space="0" w:color="auto"/>
                    <w:bottom w:val="none" w:sz="0" w:space="0" w:color="auto"/>
                    <w:right w:val="none" w:sz="0" w:space="0" w:color="auto"/>
                  </w:divBdr>
                  <w:divsChild>
                    <w:div w:id="1795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93364">
      <w:bodyDiv w:val="1"/>
      <w:marLeft w:val="0"/>
      <w:marRight w:val="0"/>
      <w:marTop w:val="0"/>
      <w:marBottom w:val="0"/>
      <w:divBdr>
        <w:top w:val="none" w:sz="0" w:space="0" w:color="auto"/>
        <w:left w:val="none" w:sz="0" w:space="0" w:color="auto"/>
        <w:bottom w:val="none" w:sz="0" w:space="0" w:color="auto"/>
        <w:right w:val="none" w:sz="0" w:space="0" w:color="auto"/>
      </w:divBdr>
      <w:divsChild>
        <w:div w:id="323166494">
          <w:marLeft w:val="547"/>
          <w:marRight w:val="0"/>
          <w:marTop w:val="240"/>
          <w:marBottom w:val="0"/>
          <w:divBdr>
            <w:top w:val="none" w:sz="0" w:space="0" w:color="auto"/>
            <w:left w:val="none" w:sz="0" w:space="0" w:color="auto"/>
            <w:bottom w:val="none" w:sz="0" w:space="0" w:color="auto"/>
            <w:right w:val="none" w:sz="0" w:space="0" w:color="auto"/>
          </w:divBdr>
        </w:div>
        <w:div w:id="30885248">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hammer.Julia\Downloads\MAX_FRANK_Vorlage_Interne_Dokumen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B1A6-1458-4AF9-A021-7835462A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MAX_FRANK_Vorlage_Interne_Dokumente.dotx</Template>
  <TotalTime>0</TotalTime>
  <Pages>3</Pages>
  <Words>388</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Max Frank GmbH &amp; Co KG</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MAX FRANK Group</dc:creator>
  <cp:lastModifiedBy>Gritsch.Lydia</cp:lastModifiedBy>
  <cp:revision>5</cp:revision>
  <cp:lastPrinted>2018-12-11T13:47:00Z</cp:lastPrinted>
  <dcterms:created xsi:type="dcterms:W3CDTF">2019-03-20T14:13:00Z</dcterms:created>
  <dcterms:modified xsi:type="dcterms:W3CDTF">2019-04-24T11:44:00Z</dcterms:modified>
</cp:coreProperties>
</file>