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39F65" w14:textId="77777777" w:rsidR="00145E82" w:rsidRDefault="00145E82" w:rsidP="00A51966">
      <w:pPr>
        <w:rPr>
          <w:b/>
          <w:color w:val="C00000"/>
          <w:sz w:val="28"/>
        </w:rPr>
        <w:sectPr w:rsidR="00145E82" w:rsidSect="00152BD0">
          <w:headerReference w:type="default" r:id="rId8"/>
          <w:footerReference w:type="even" r:id="rId9"/>
          <w:footerReference w:type="default" r:id="rId10"/>
          <w:headerReference w:type="first" r:id="rId11"/>
          <w:footerReference w:type="first" r:id="rId12"/>
          <w:pgSz w:w="11907" w:h="16840" w:code="9"/>
          <w:pgMar w:top="824" w:right="1021" w:bottom="907" w:left="1418" w:header="1701" w:footer="709" w:gutter="0"/>
          <w:cols w:space="720"/>
          <w:docGrid w:linePitch="299"/>
        </w:sectPr>
      </w:pPr>
    </w:p>
    <w:p w14:paraId="33E6ACE0" w14:textId="42A9FA51" w:rsidR="00A836F9" w:rsidRDefault="0060519F" w:rsidP="00567CFD">
      <w:pPr>
        <w:rPr>
          <w:b/>
          <w:sz w:val="20"/>
        </w:rPr>
      </w:pPr>
      <w:r w:rsidRPr="00692AA9">
        <w:rPr>
          <w:b/>
          <w:sz w:val="20"/>
        </w:rPr>
        <w:t>Presseinformation</w:t>
      </w:r>
      <w:r w:rsidR="00163842">
        <w:rPr>
          <w:b/>
          <w:sz w:val="20"/>
        </w:rPr>
        <w:t xml:space="preserve"> </w:t>
      </w:r>
      <w:r w:rsidR="00007D5E">
        <w:rPr>
          <w:b/>
          <w:sz w:val="20"/>
        </w:rPr>
        <w:t>Januar 2021</w:t>
      </w:r>
    </w:p>
    <w:p w14:paraId="3382D648" w14:textId="77777777" w:rsidR="00A836F9" w:rsidRDefault="00A836F9" w:rsidP="00567CFD">
      <w:pPr>
        <w:rPr>
          <w:b/>
          <w:sz w:val="20"/>
        </w:rPr>
      </w:pPr>
    </w:p>
    <w:p w14:paraId="272F36C5" w14:textId="3E732655" w:rsidR="00A836F9" w:rsidRDefault="0082632A" w:rsidP="00A836F9">
      <w:pPr>
        <w:rPr>
          <w:b/>
          <w:color w:val="7F7F7F" w:themeColor="text1" w:themeTint="80"/>
          <w:sz w:val="24"/>
        </w:rPr>
      </w:pPr>
      <w:r w:rsidRPr="003043B3">
        <w:rPr>
          <w:b/>
          <w:bCs/>
          <w:color w:val="C00000"/>
          <w:sz w:val="28"/>
          <w:szCs w:val="28"/>
        </w:rPr>
        <w:t>Gewerbeimmobilie der Extraklasse - GRAND CENTRAL Frankfurt</w:t>
      </w:r>
      <w:r w:rsidRPr="003043B3">
        <w:rPr>
          <w:b/>
          <w:bCs/>
          <w:szCs w:val="22"/>
        </w:rPr>
        <w:t xml:space="preserve"> </w:t>
      </w:r>
      <w:r>
        <w:rPr>
          <w:b/>
          <w:bCs/>
        </w:rPr>
        <w:br/>
      </w:r>
      <w:r>
        <w:rPr>
          <w:b/>
          <w:color w:val="7F7F7F" w:themeColor="text1" w:themeTint="80"/>
          <w:sz w:val="24"/>
        </w:rPr>
        <w:t xml:space="preserve">MAX FRANK überzeugt durch </w:t>
      </w:r>
      <w:r w:rsidR="00E101D9">
        <w:rPr>
          <w:b/>
          <w:color w:val="7F7F7F" w:themeColor="text1" w:themeTint="80"/>
          <w:sz w:val="24"/>
        </w:rPr>
        <w:t xml:space="preserve">Produktkombination </w:t>
      </w:r>
    </w:p>
    <w:p w14:paraId="288C6E56" w14:textId="77777777" w:rsidR="0082632A" w:rsidRPr="00FF3F54" w:rsidRDefault="0082632A" w:rsidP="0082632A">
      <w:pPr>
        <w:rPr>
          <w:b/>
          <w:bCs/>
          <w:kern w:val="36"/>
        </w:rPr>
      </w:pPr>
    </w:p>
    <w:p w14:paraId="69179A8A" w14:textId="798C1959" w:rsidR="00123356" w:rsidRDefault="0082632A" w:rsidP="0082632A">
      <w:pPr>
        <w:rPr>
          <w:b/>
          <w:bCs/>
        </w:rPr>
      </w:pPr>
      <w:r w:rsidRPr="003043B3">
        <w:rPr>
          <w:b/>
          <w:bCs/>
        </w:rPr>
        <w:t xml:space="preserve">Neben dem Frankfurter Hauptbahnhof entsteht auf einem 30.000 qm großen Areal </w:t>
      </w:r>
      <w:r w:rsidR="00E101D9">
        <w:rPr>
          <w:b/>
          <w:bCs/>
        </w:rPr>
        <w:t>ein</w:t>
      </w:r>
      <w:r w:rsidRPr="003043B3">
        <w:rPr>
          <w:b/>
          <w:bCs/>
        </w:rPr>
        <w:t xml:space="preserve"> Gebäudekomplex</w:t>
      </w:r>
      <w:r w:rsidR="00E101D9">
        <w:rPr>
          <w:b/>
          <w:bCs/>
        </w:rPr>
        <w:t xml:space="preserve"> </w:t>
      </w:r>
      <w:r w:rsidR="00E101D9" w:rsidRPr="003043B3">
        <w:rPr>
          <w:b/>
          <w:bCs/>
        </w:rPr>
        <w:t>für höchste Ansprüche</w:t>
      </w:r>
      <w:r w:rsidR="00163842">
        <w:rPr>
          <w:b/>
          <w:bCs/>
        </w:rPr>
        <w:t xml:space="preserve"> – </w:t>
      </w:r>
      <w:r w:rsidR="00E101D9">
        <w:rPr>
          <w:b/>
          <w:bCs/>
        </w:rPr>
        <w:t>GRAND CENTRAL Frankfurt</w:t>
      </w:r>
      <w:r w:rsidRPr="003043B3">
        <w:rPr>
          <w:b/>
          <w:bCs/>
        </w:rPr>
        <w:t xml:space="preserve">. </w:t>
      </w:r>
      <w:r w:rsidR="00123356">
        <w:rPr>
          <w:b/>
          <w:bCs/>
        </w:rPr>
        <w:t xml:space="preserve">Für die Bodenplatten lieferte MAX FRANK </w:t>
      </w:r>
      <w:r w:rsidR="0038254B">
        <w:rPr>
          <w:b/>
          <w:bCs/>
        </w:rPr>
        <w:t>die</w:t>
      </w:r>
      <w:r w:rsidR="00123356">
        <w:rPr>
          <w:b/>
          <w:bCs/>
        </w:rPr>
        <w:t xml:space="preserve"> Arbeitsfugenabstellung </w:t>
      </w:r>
      <w:proofErr w:type="spellStart"/>
      <w:r w:rsidR="0038254B">
        <w:rPr>
          <w:b/>
          <w:bCs/>
        </w:rPr>
        <w:t>Stremaform</w:t>
      </w:r>
      <w:proofErr w:type="spellEnd"/>
      <w:r w:rsidR="0038254B" w:rsidRPr="004054F7">
        <w:rPr>
          <w:b/>
          <w:bCs/>
          <w:vertAlign w:val="superscript"/>
        </w:rPr>
        <w:t>®</w:t>
      </w:r>
      <w:r w:rsidR="0038254B">
        <w:rPr>
          <w:b/>
          <w:bCs/>
        </w:rPr>
        <w:t xml:space="preserve"> </w:t>
      </w:r>
      <w:r w:rsidR="00123356">
        <w:rPr>
          <w:b/>
          <w:bCs/>
        </w:rPr>
        <w:t xml:space="preserve">mit </w:t>
      </w:r>
      <w:r w:rsidR="00E101D9">
        <w:rPr>
          <w:b/>
          <w:bCs/>
        </w:rPr>
        <w:t>beschichtetem</w:t>
      </w:r>
      <w:r w:rsidR="00123356">
        <w:rPr>
          <w:b/>
          <w:bCs/>
        </w:rPr>
        <w:t xml:space="preserve"> Fugenblech </w:t>
      </w:r>
      <w:r w:rsidR="00E101D9">
        <w:rPr>
          <w:b/>
          <w:bCs/>
        </w:rPr>
        <w:t>zur hochwertigen Abdichtung wasserundurchlässiger Fugen.</w:t>
      </w:r>
    </w:p>
    <w:p w14:paraId="471CD1B2" w14:textId="27F4BED1" w:rsidR="00123356" w:rsidRDefault="00123356" w:rsidP="0082632A">
      <w:pPr>
        <w:rPr>
          <w:b/>
          <w:bCs/>
        </w:rPr>
      </w:pPr>
    </w:p>
    <w:p w14:paraId="59FE5E43" w14:textId="55811B91" w:rsidR="00123356" w:rsidRPr="003043B3" w:rsidRDefault="00123356" w:rsidP="00123356">
      <w:r w:rsidRPr="003043B3">
        <w:t xml:space="preserve">Entwickelt wird GRAND CENTRAL Frankfurt in einem Joint Venture von </w:t>
      </w:r>
      <w:r w:rsidRPr="00C31D80">
        <w:rPr>
          <w:color w:val="000000"/>
        </w:rPr>
        <w:t>PHOENIX Real Estate Development GmbH und Groß &amp; Partner, beide ansässig in Frankfurt am Main.</w:t>
      </w:r>
      <w:r w:rsidRPr="00123356">
        <w:t xml:space="preserve"> </w:t>
      </w:r>
      <w:r w:rsidRPr="003043B3">
        <w:t>Baubeginn war 2017, die Fertigstellung des Immobilienprojektes soll Ende 2020 erfolgen.</w:t>
      </w:r>
    </w:p>
    <w:p w14:paraId="7349318A" w14:textId="0E73162C" w:rsidR="00123356" w:rsidRDefault="00123356" w:rsidP="0082632A">
      <w:pPr>
        <w:rPr>
          <w:b/>
          <w:bCs/>
        </w:rPr>
      </w:pPr>
    </w:p>
    <w:p w14:paraId="702643B0" w14:textId="01AF0FB0" w:rsidR="00123356" w:rsidRDefault="00B5033A" w:rsidP="0082632A">
      <w:pPr>
        <w:rPr>
          <w:b/>
          <w:bCs/>
        </w:rPr>
      </w:pPr>
      <w:r>
        <w:rPr>
          <w:b/>
          <w:bCs/>
        </w:rPr>
        <w:t>Top</w:t>
      </w:r>
      <w:r w:rsidR="0060121B">
        <w:rPr>
          <w:b/>
          <w:bCs/>
        </w:rPr>
        <w:t xml:space="preserve"> Lage in </w:t>
      </w:r>
      <w:r w:rsidR="00123356">
        <w:rPr>
          <w:b/>
          <w:bCs/>
        </w:rPr>
        <w:t>Frankfurt</w:t>
      </w:r>
    </w:p>
    <w:p w14:paraId="1184DB4E" w14:textId="1FB70057" w:rsidR="002B256C" w:rsidRDefault="0082632A" w:rsidP="0082632A">
      <w:r w:rsidRPr="00123356">
        <w:t xml:space="preserve">Die siebengeschossige Immobilie GRAND CENTRAL Frankfurt umfasst eine Bürofläche von rund 50.000 Quadratmetern und zwei Untergeschosse mit 780 Tiefgaragen-Stellplätzen. </w:t>
      </w:r>
      <w:r w:rsidRPr="003043B3">
        <w:t>Das Erdgeschoss wird neben einer großzügigen Eingangshalle auch ein Betriebsrestaurant und ein</w:t>
      </w:r>
      <w:r w:rsidR="0038254B">
        <w:t>en</w:t>
      </w:r>
      <w:r w:rsidRPr="003043B3">
        <w:t xml:space="preserve"> Konferenzbereich </w:t>
      </w:r>
      <w:r w:rsidR="00123356">
        <w:t>bieten</w:t>
      </w:r>
      <w:r w:rsidRPr="003043B3">
        <w:t xml:space="preserve">. Äußerlich beeindruckt das Gebäude durch innovative Architektur und eine großflächige Begrünung der Dachflächen und Innenhöfe. </w:t>
      </w:r>
      <w:r w:rsidR="002B256C" w:rsidRPr="003043B3">
        <w:t xml:space="preserve">Für das Projekt wird zudem eine Nachhaltigkeitszertifizierung für umweltfreundliches, ressourcenschonendes und nachhaltiges Bauen „LEED-Gold“ angestrebt. </w:t>
      </w:r>
    </w:p>
    <w:p w14:paraId="50E382C4" w14:textId="77777777" w:rsidR="002B256C" w:rsidRDefault="002B256C" w:rsidP="0082632A"/>
    <w:p w14:paraId="02732159" w14:textId="30DE07F1" w:rsidR="0082632A" w:rsidRDefault="0082632A" w:rsidP="0082632A">
      <w:r w:rsidRPr="003043B3">
        <w:t xml:space="preserve">Die zentrale Lage zwischen Europaviertel und Westhafen ist einmalig. Ein schneller Anschluss an das Bahnnetz, die optimale Anbindung zur Innenstadt und der beeindruckende Ausblick auf die Frankfurter Skyline sind </w:t>
      </w:r>
      <w:r w:rsidR="002B256C">
        <w:t>garantiert</w:t>
      </w:r>
      <w:r w:rsidRPr="003043B3">
        <w:t xml:space="preserve">. </w:t>
      </w:r>
    </w:p>
    <w:p w14:paraId="38EE12EE" w14:textId="515D1F3B" w:rsidR="0082632A" w:rsidRDefault="0082632A" w:rsidP="0082632A"/>
    <w:p w14:paraId="03B8B49C" w14:textId="20C67BE1" w:rsidR="0082632A" w:rsidRDefault="00123356" w:rsidP="0082632A">
      <w:r w:rsidRPr="00123356">
        <w:rPr>
          <w:b/>
          <w:bCs/>
        </w:rPr>
        <w:t>Sicherstellung der Betondeckung bei hohen Anforderungen</w:t>
      </w:r>
    </w:p>
    <w:p w14:paraId="20591126" w14:textId="431C675A" w:rsidR="0082632A" w:rsidRDefault="0082632A" w:rsidP="0082632A">
      <w:r w:rsidRPr="009C11C3">
        <w:t xml:space="preserve">MAX FRANK konnte mit Produkten </w:t>
      </w:r>
      <w:r w:rsidRPr="00163842">
        <w:t>aus dem Bereich Schalungstechnik</w:t>
      </w:r>
      <w:r w:rsidRPr="009C11C3">
        <w:t xml:space="preserve"> bei den Entscheidern </w:t>
      </w:r>
      <w:r>
        <w:t>überzeugen</w:t>
      </w:r>
      <w:r w:rsidRPr="009C11C3">
        <w:t>. Geliefert wurden</w:t>
      </w:r>
      <w:r>
        <w:t xml:space="preserve"> für GRAND CENTRAL Frankfurt</w:t>
      </w:r>
      <w:r w:rsidRPr="009C11C3">
        <w:t>:</w:t>
      </w:r>
    </w:p>
    <w:p w14:paraId="13F3ACBC" w14:textId="77777777" w:rsidR="0082632A" w:rsidRPr="009C11C3" w:rsidRDefault="0082632A" w:rsidP="00163842">
      <w:pPr>
        <w:pStyle w:val="Listenabsatz"/>
        <w:numPr>
          <w:ilvl w:val="0"/>
          <w:numId w:val="30"/>
        </w:numPr>
      </w:pPr>
      <w:r w:rsidRPr="009C11C3">
        <w:t xml:space="preserve">Flächenabstandhalter aus Faserbeton </w:t>
      </w:r>
    </w:p>
    <w:p w14:paraId="0636582E" w14:textId="457F11D7" w:rsidR="0082632A" w:rsidRPr="009C11C3" w:rsidRDefault="0082632A" w:rsidP="00163842">
      <w:pPr>
        <w:pStyle w:val="Listenabsatz"/>
        <w:numPr>
          <w:ilvl w:val="0"/>
          <w:numId w:val="30"/>
        </w:numPr>
      </w:pPr>
      <w:r w:rsidRPr="009C11C3">
        <w:t xml:space="preserve">Arbeitsfugenabstellung </w:t>
      </w:r>
      <w:proofErr w:type="spellStart"/>
      <w:r w:rsidRPr="009C11C3">
        <w:t>Stremaform</w:t>
      </w:r>
      <w:proofErr w:type="spellEnd"/>
      <w:r w:rsidRPr="009C11C3">
        <w:t>®</w:t>
      </w:r>
      <w:r>
        <w:t xml:space="preserve"> mit </w:t>
      </w:r>
      <w:r w:rsidR="00E101D9">
        <w:t xml:space="preserve">beschichtetem </w:t>
      </w:r>
      <w:r>
        <w:t>Fugenblech</w:t>
      </w:r>
    </w:p>
    <w:p w14:paraId="6DE192CF" w14:textId="77777777" w:rsidR="0082632A" w:rsidRDefault="0082632A" w:rsidP="0082632A"/>
    <w:p w14:paraId="01C9EE96" w14:textId="0F8070A2" w:rsidR="0082632A" w:rsidRDefault="0082632A" w:rsidP="0082632A">
      <w:r w:rsidRPr="000D3118">
        <w:t xml:space="preserve">Für die Dauerhaftigkeit von Stahlbetonbauwerken ist eine korrekte Betondeckung essenziell. Abstandhalter aus Faserbeton sichern diese Betondeckung vor und während des </w:t>
      </w:r>
      <w:r>
        <w:t>B</w:t>
      </w:r>
      <w:r w:rsidRPr="000D3118">
        <w:t xml:space="preserve">etonierens. </w:t>
      </w:r>
      <w:r>
        <w:t>Flächenabstandhalter aus Faserbeton überzeugen durch schnelles und einfaches Verlegen und führen zu enormen Lohnkosteneinsparungen auf der Baustelle. Eine hohe Traglast und Resistenz gegen Hitze und Kälte</w:t>
      </w:r>
      <w:r w:rsidR="00C31D80">
        <w:t xml:space="preserve"> </w:t>
      </w:r>
      <w:r>
        <w:t>sowie ein e</w:t>
      </w:r>
      <w:r w:rsidRPr="000D3118">
        <w:t>xzellenter Verbund mit dem Konstruktionsbeton</w:t>
      </w:r>
      <w:r>
        <w:t xml:space="preserve"> stellen die Betondeckung bei hohen Anforderungen sicher.</w:t>
      </w:r>
    </w:p>
    <w:p w14:paraId="3AD2ACCF" w14:textId="77777777" w:rsidR="0082632A" w:rsidRDefault="0082632A" w:rsidP="0082632A"/>
    <w:p w14:paraId="464D60F1" w14:textId="77777777" w:rsidR="00123356" w:rsidRDefault="00123356" w:rsidP="0082632A"/>
    <w:p w14:paraId="36044869" w14:textId="6C045092" w:rsidR="00123356" w:rsidRPr="00123356" w:rsidRDefault="00C47C23" w:rsidP="0082632A">
      <w:pPr>
        <w:rPr>
          <w:b/>
          <w:bCs/>
        </w:rPr>
      </w:pPr>
      <w:r>
        <w:rPr>
          <w:b/>
          <w:bCs/>
        </w:rPr>
        <w:t>Produktkombination</w:t>
      </w:r>
      <w:r w:rsidR="00163842">
        <w:rPr>
          <w:b/>
          <w:bCs/>
        </w:rPr>
        <w:t xml:space="preserve"> – </w:t>
      </w:r>
      <w:r w:rsidR="00123356" w:rsidRPr="00123356">
        <w:rPr>
          <w:b/>
          <w:bCs/>
        </w:rPr>
        <w:t xml:space="preserve">Arbeitsfugenabstellung mit </w:t>
      </w:r>
      <w:r w:rsidR="00D520C9">
        <w:rPr>
          <w:b/>
          <w:bCs/>
        </w:rPr>
        <w:t>beschichtetem</w:t>
      </w:r>
      <w:r w:rsidR="00123356" w:rsidRPr="00123356">
        <w:rPr>
          <w:b/>
          <w:bCs/>
        </w:rPr>
        <w:t xml:space="preserve"> Fugenblech</w:t>
      </w:r>
    </w:p>
    <w:p w14:paraId="2F22AFA9" w14:textId="6E18B63B" w:rsidR="00D520C9" w:rsidRDefault="00D520C9" w:rsidP="002F7A37">
      <w:pPr>
        <w:autoSpaceDE w:val="0"/>
        <w:autoSpaceDN w:val="0"/>
        <w:adjustRightInd w:val="0"/>
      </w:pPr>
      <w:r>
        <w:rPr>
          <w:szCs w:val="22"/>
        </w:rPr>
        <w:t>B</w:t>
      </w:r>
      <w:r w:rsidRPr="002F7A37">
        <w:rPr>
          <w:szCs w:val="22"/>
        </w:rPr>
        <w:t xml:space="preserve">ei einbaufertigen </w:t>
      </w:r>
      <w:proofErr w:type="spellStart"/>
      <w:r w:rsidRPr="002F7A37">
        <w:rPr>
          <w:szCs w:val="22"/>
        </w:rPr>
        <w:t>Abschalsystemen</w:t>
      </w:r>
      <w:proofErr w:type="spellEnd"/>
      <w:r w:rsidRPr="002F7A37">
        <w:rPr>
          <w:szCs w:val="22"/>
        </w:rPr>
        <w:t xml:space="preserve"> </w:t>
      </w:r>
      <w:r w:rsidR="00B84EF4">
        <w:rPr>
          <w:szCs w:val="22"/>
        </w:rPr>
        <w:t xml:space="preserve">sind </w:t>
      </w:r>
      <w:proofErr w:type="spellStart"/>
      <w:r w:rsidR="0082632A" w:rsidRPr="002F7A37">
        <w:rPr>
          <w:szCs w:val="22"/>
        </w:rPr>
        <w:t>Stremaform</w:t>
      </w:r>
      <w:proofErr w:type="spellEnd"/>
      <w:r w:rsidR="004054F7" w:rsidRPr="004054F7">
        <w:rPr>
          <w:b/>
          <w:bCs/>
          <w:vertAlign w:val="superscript"/>
        </w:rPr>
        <w:t>®</w:t>
      </w:r>
      <w:r w:rsidR="0082632A" w:rsidRPr="002F7A37">
        <w:rPr>
          <w:szCs w:val="22"/>
        </w:rPr>
        <w:t xml:space="preserve"> Fugenabstellungen </w:t>
      </w:r>
      <w:r w:rsidR="007C78F0">
        <w:rPr>
          <w:szCs w:val="22"/>
        </w:rPr>
        <w:t xml:space="preserve">von MAX FRANK </w:t>
      </w:r>
      <w:r w:rsidR="0082632A" w:rsidRPr="002F7A37">
        <w:rPr>
          <w:szCs w:val="22"/>
        </w:rPr>
        <w:t xml:space="preserve">das führende Produkt für </w:t>
      </w:r>
      <w:proofErr w:type="spellStart"/>
      <w:r w:rsidR="0082632A" w:rsidRPr="002F7A37">
        <w:rPr>
          <w:szCs w:val="22"/>
        </w:rPr>
        <w:t>Betonierfugen</w:t>
      </w:r>
      <w:proofErr w:type="spellEnd"/>
      <w:r w:rsidR="0082632A" w:rsidRPr="002F7A37">
        <w:rPr>
          <w:szCs w:val="22"/>
        </w:rPr>
        <w:t xml:space="preserve">. </w:t>
      </w:r>
      <w:r>
        <w:t>Die Abstellungen werden als verlorene Schalung in Bodenplatten, Decken und Wänden eingesetzt. Seit über 30 Jahren werden</w:t>
      </w:r>
      <w:r w:rsidR="00895B7F">
        <w:t xml:space="preserve"> </w:t>
      </w:r>
      <w:proofErr w:type="spellStart"/>
      <w:r>
        <w:t>Stremaform</w:t>
      </w:r>
      <w:proofErr w:type="spellEnd"/>
      <w:r>
        <w:rPr>
          <w:vertAlign w:val="superscript"/>
        </w:rPr>
        <w:t>®</w:t>
      </w:r>
      <w:r>
        <w:t xml:space="preserve"> Produkte für Arbeitsfugen von MAX FRANK in Deutschland entwickelt und konstruiert.</w:t>
      </w:r>
    </w:p>
    <w:p w14:paraId="5B741442" w14:textId="77777777" w:rsidR="00D520C9" w:rsidRDefault="00D520C9" w:rsidP="002F7A37">
      <w:pPr>
        <w:autoSpaceDE w:val="0"/>
        <w:autoSpaceDN w:val="0"/>
        <w:adjustRightInd w:val="0"/>
        <w:rPr>
          <w:szCs w:val="22"/>
        </w:rPr>
      </w:pPr>
    </w:p>
    <w:p w14:paraId="592B34C2" w14:textId="2C01DBD6" w:rsidR="00163842" w:rsidRPr="003B0798" w:rsidRDefault="007C78F0" w:rsidP="00163842">
      <w:pPr>
        <w:spacing w:line="360" w:lineRule="auto"/>
      </w:pPr>
      <w:r>
        <w:rPr>
          <w:szCs w:val="22"/>
        </w:rPr>
        <w:t>Für das</w:t>
      </w:r>
      <w:r w:rsidRPr="002F7A37">
        <w:rPr>
          <w:szCs w:val="22"/>
        </w:rPr>
        <w:t xml:space="preserve"> Projekt </w:t>
      </w:r>
      <w:r>
        <w:rPr>
          <w:szCs w:val="22"/>
        </w:rPr>
        <w:t xml:space="preserve">GRAND CENTRAL Frankfurt kam die Arbeitsfugenabstellung </w:t>
      </w:r>
      <w:proofErr w:type="spellStart"/>
      <w:r>
        <w:rPr>
          <w:szCs w:val="22"/>
        </w:rPr>
        <w:t>Stremaform</w:t>
      </w:r>
      <w:proofErr w:type="spellEnd"/>
      <w:r w:rsidRPr="001D25FE">
        <w:rPr>
          <w:szCs w:val="22"/>
          <w:vertAlign w:val="superscript"/>
        </w:rPr>
        <w:t>®</w:t>
      </w:r>
      <w:r>
        <w:rPr>
          <w:szCs w:val="22"/>
        </w:rPr>
        <w:t xml:space="preserve"> mit </w:t>
      </w:r>
      <w:r w:rsidR="00B77232">
        <w:rPr>
          <w:szCs w:val="22"/>
        </w:rPr>
        <w:t xml:space="preserve">bereits integriertem, </w:t>
      </w:r>
      <w:r>
        <w:rPr>
          <w:szCs w:val="22"/>
        </w:rPr>
        <w:t xml:space="preserve">beschichtetem Fugenblech im Bereich der Bodenplatten zum Einsatz. Diese Produktkombination eignet sich besonders für die </w:t>
      </w:r>
      <w:proofErr w:type="spellStart"/>
      <w:r>
        <w:rPr>
          <w:szCs w:val="22"/>
        </w:rPr>
        <w:t>Abdichung</w:t>
      </w:r>
      <w:proofErr w:type="spellEnd"/>
      <w:r>
        <w:rPr>
          <w:szCs w:val="22"/>
        </w:rPr>
        <w:t xml:space="preserve"> von druckwasserbelasteten Fugen in hochwertig genutzten Bauwerken. Mit seiner Spezialbeschichtung verbindet sich das Fugenblech hervorragend mit dem Frischbeton und dichtet die Arbeitsfuge sicher ab.</w:t>
      </w:r>
      <w:r w:rsidR="00A733A0" w:rsidRPr="00A733A0">
        <w:rPr>
          <w:szCs w:val="22"/>
        </w:rPr>
        <w:t xml:space="preserve"> </w:t>
      </w:r>
      <w:r w:rsidR="00A733A0" w:rsidRPr="002F7A37">
        <w:rPr>
          <w:szCs w:val="22"/>
        </w:rPr>
        <w:t xml:space="preserve">Somit ist ein schneller Einbau von </w:t>
      </w:r>
      <w:proofErr w:type="spellStart"/>
      <w:r w:rsidR="00A733A0" w:rsidRPr="002F7A37">
        <w:rPr>
          <w:szCs w:val="22"/>
        </w:rPr>
        <w:t>Abschalung</w:t>
      </w:r>
      <w:proofErr w:type="spellEnd"/>
      <w:r w:rsidR="00A733A0" w:rsidRPr="002F7A37">
        <w:rPr>
          <w:szCs w:val="22"/>
        </w:rPr>
        <w:t xml:space="preserve"> und Abdichtung in nur einem Arbeitsschritt möglich. </w:t>
      </w:r>
      <w:r w:rsidR="0084361C" w:rsidRPr="003B0798">
        <w:t xml:space="preserve">Die </w:t>
      </w:r>
      <w:proofErr w:type="spellStart"/>
      <w:r w:rsidR="0084361C" w:rsidRPr="003B0798">
        <w:t>Stremaform</w:t>
      </w:r>
      <w:proofErr w:type="spellEnd"/>
      <w:r w:rsidR="0084361C" w:rsidRPr="001D25FE">
        <w:rPr>
          <w:vertAlign w:val="superscript"/>
        </w:rPr>
        <w:t>®</w:t>
      </w:r>
      <w:r w:rsidR="0084361C" w:rsidRPr="003B0798">
        <w:t xml:space="preserve"> Systembauweise ermöglichte </w:t>
      </w:r>
      <w:r w:rsidR="0084361C">
        <w:t xml:space="preserve">darüber hinaus </w:t>
      </w:r>
      <w:r w:rsidR="0084361C" w:rsidRPr="003B0798">
        <w:t xml:space="preserve">die Realisierung von Höhensprüngen, die aufgrund von Aussparungen für Aufzugunterfahrten und für Bodeneinläufe in der Bodenplatte der Tiefgarage nötig waren. </w:t>
      </w:r>
      <w:r w:rsidR="00A733A0">
        <w:rPr>
          <w:szCs w:val="22"/>
        </w:rPr>
        <w:t>Für d</w:t>
      </w:r>
      <w:r>
        <w:rPr>
          <w:szCs w:val="22"/>
        </w:rPr>
        <w:t xml:space="preserve">as </w:t>
      </w:r>
      <w:r w:rsidR="00A733A0">
        <w:rPr>
          <w:szCs w:val="22"/>
        </w:rPr>
        <w:t xml:space="preserve">integrierte </w:t>
      </w:r>
      <w:r>
        <w:rPr>
          <w:szCs w:val="22"/>
        </w:rPr>
        <w:t xml:space="preserve">Fugenblech der Marke </w:t>
      </w:r>
      <w:proofErr w:type="spellStart"/>
      <w:r>
        <w:rPr>
          <w:szCs w:val="22"/>
        </w:rPr>
        <w:t>Fradiflex</w:t>
      </w:r>
      <w:proofErr w:type="spellEnd"/>
      <w:r w:rsidR="001D25FE" w:rsidRPr="001D25FE">
        <w:rPr>
          <w:vertAlign w:val="superscript"/>
        </w:rPr>
        <w:t>®</w:t>
      </w:r>
      <w:r>
        <w:rPr>
          <w:szCs w:val="22"/>
        </w:rPr>
        <w:t xml:space="preserve"> von MAX FRANK </w:t>
      </w:r>
      <w:r w:rsidR="00A733A0">
        <w:rPr>
          <w:szCs w:val="22"/>
        </w:rPr>
        <w:t>ist die Europäische Technisch</w:t>
      </w:r>
      <w:r w:rsidR="004D6540">
        <w:rPr>
          <w:szCs w:val="22"/>
        </w:rPr>
        <w:t xml:space="preserve">e </w:t>
      </w:r>
      <w:r w:rsidR="00A733A0">
        <w:rPr>
          <w:szCs w:val="22"/>
        </w:rPr>
        <w:t xml:space="preserve">Bewertung (ETA-15/0914) vom DIBt ausgestellt worden. </w:t>
      </w:r>
    </w:p>
    <w:p w14:paraId="749BEA7E" w14:textId="77777777" w:rsidR="00A733A0" w:rsidRDefault="00A733A0" w:rsidP="007C78F0">
      <w:pPr>
        <w:autoSpaceDE w:val="0"/>
        <w:autoSpaceDN w:val="0"/>
        <w:adjustRightInd w:val="0"/>
        <w:rPr>
          <w:szCs w:val="22"/>
        </w:rPr>
      </w:pPr>
    </w:p>
    <w:p w14:paraId="119C5C1F" w14:textId="375E380A" w:rsidR="00370698" w:rsidRPr="00567CFD" w:rsidRDefault="00567CFD" w:rsidP="000F3EEA">
      <w:pPr>
        <w:rPr>
          <w:b/>
        </w:rPr>
      </w:pPr>
      <w:r w:rsidRPr="00567CFD">
        <w:rPr>
          <w:b/>
        </w:rPr>
        <w:t>Allgemeine Informationen zum Unternehmen</w:t>
      </w:r>
      <w:r w:rsidR="003C2A18">
        <w:rPr>
          <w:b/>
        </w:rPr>
        <w:t xml:space="preserve"> MAX FRANK</w:t>
      </w:r>
    </w:p>
    <w:p w14:paraId="3686B933" w14:textId="4513DB43" w:rsidR="008344C9" w:rsidRPr="00F13543" w:rsidRDefault="008344C9" w:rsidP="008344C9">
      <w:pPr>
        <w:rPr>
          <w:szCs w:val="22"/>
        </w:rPr>
      </w:pPr>
      <w:r w:rsidRPr="00F13543">
        <w:rPr>
          <w:szCs w:val="22"/>
        </w:rPr>
        <w:t>Individuelle Projektlösungen und Produkte der Unternehmensgruppe MAX FRANK sind international gefragt und finden sich in verschiedensten Bauwerkstypen wie Hochhäuser, Brücken, Tunnel oder Infrastruktur wieder. MAX FRANK hat sich seit der Gründung zu einem international tätigen Bautechnologiezulieferer entwickelt - m</w:t>
      </w:r>
      <w:r w:rsidRPr="00F13543">
        <w:rPr>
          <w:color w:val="000000" w:themeColor="text1"/>
          <w:szCs w:val="22"/>
        </w:rPr>
        <w:t xml:space="preserve">it einer technisch anspruchsvollen und intensiven </w:t>
      </w:r>
      <w:r w:rsidRPr="00F13543">
        <w:rPr>
          <w:szCs w:val="22"/>
        </w:rPr>
        <w:t xml:space="preserve">Verzahnung von industrieller Produktion, hochwertigen Produkten und vielfältigen Services begleitet die Unternehmensgruppe seine Kunden verlässlich in allen Bauphasen. Know-how, gewachsen in einem halben Jahrhundert, die Vielzahl bewährter </w:t>
      </w:r>
      <w:r>
        <w:rPr>
          <w:szCs w:val="22"/>
        </w:rPr>
        <w:t xml:space="preserve">und innovativer </w:t>
      </w:r>
      <w:r w:rsidRPr="00F13543">
        <w:rPr>
          <w:szCs w:val="22"/>
        </w:rPr>
        <w:t xml:space="preserve">Produkte für den </w:t>
      </w:r>
      <w:r>
        <w:rPr>
          <w:szCs w:val="22"/>
        </w:rPr>
        <w:t>S</w:t>
      </w:r>
      <w:r w:rsidRPr="00F13543">
        <w:rPr>
          <w:szCs w:val="22"/>
        </w:rPr>
        <w:t xml:space="preserve">tahlbetonbau und die technologische Bandbreite der Geschäftsbereiche Abstandhalter, Schalungstechnik, Bewehrungstechnik, Dichtungstechnik und Bauakustik generieren einen Mehrwert für die Kunden. </w:t>
      </w:r>
      <w:r w:rsidRPr="00163842">
        <w:rPr>
          <w:szCs w:val="22"/>
        </w:rPr>
        <w:t>Es</w:t>
      </w:r>
      <w:r w:rsidRPr="00F13543">
        <w:rPr>
          <w:szCs w:val="22"/>
        </w:rPr>
        <w:t xml:space="preserve"> schafft Bauteile mit neuer Funktionalität </w:t>
      </w:r>
      <w:r>
        <w:rPr>
          <w:szCs w:val="22"/>
        </w:rPr>
        <w:t xml:space="preserve">und </w:t>
      </w:r>
      <w:r w:rsidRPr="00F13543">
        <w:rPr>
          <w:szCs w:val="22"/>
        </w:rPr>
        <w:t xml:space="preserve">mehr Wirtschaftlichkeit in den Arbeitsabläufen vor Ort. </w:t>
      </w:r>
    </w:p>
    <w:p w14:paraId="697BAC3F" w14:textId="77777777" w:rsidR="008344C9" w:rsidRPr="00F13543" w:rsidRDefault="008344C9" w:rsidP="008344C9">
      <w:pPr>
        <w:ind w:left="360"/>
        <w:rPr>
          <w:szCs w:val="22"/>
        </w:rPr>
      </w:pPr>
    </w:p>
    <w:p w14:paraId="488BDB1B" w14:textId="77777777" w:rsidR="008344C9" w:rsidRDefault="008344C9" w:rsidP="008344C9">
      <w:pPr>
        <w:rPr>
          <w:szCs w:val="22"/>
        </w:rPr>
      </w:pPr>
      <w:r w:rsidRPr="00F13543">
        <w:rPr>
          <w:szCs w:val="22"/>
        </w:rPr>
        <w:t xml:space="preserve">Durch </w:t>
      </w:r>
      <w:r>
        <w:rPr>
          <w:szCs w:val="22"/>
        </w:rPr>
        <w:t xml:space="preserve">das </w:t>
      </w:r>
      <w:r w:rsidRPr="00F13543">
        <w:rPr>
          <w:szCs w:val="22"/>
        </w:rPr>
        <w:t xml:space="preserve">ausgeprägte Werteverständnis versteht sich MAX FRANK darauf, Gräben zu überwinden und die unterschiedlichen Parteien für eine gemeinsame Agenda zu gewinnen. Dabei hilft die Fähigkeit, aufmerksam zuzuhören und die richtigen Fragen zu stellen. Fragen, die zum Kern der Aufgabe durchdringen und helfen, neue Einblicke zu erlangen und mehr und mehr gemeinsames Terrain abzustecken. </w:t>
      </w:r>
    </w:p>
    <w:p w14:paraId="38617C11" w14:textId="77777777" w:rsidR="008344C9" w:rsidRDefault="008344C9" w:rsidP="008344C9"/>
    <w:p w14:paraId="0EE1692D" w14:textId="2FE781B4" w:rsidR="008344C9" w:rsidRPr="008344C9" w:rsidRDefault="008344C9" w:rsidP="000F3EEA">
      <w:pPr>
        <w:rPr>
          <w:szCs w:val="22"/>
        </w:rPr>
      </w:pPr>
      <w:r>
        <w:rPr>
          <w:szCs w:val="22"/>
        </w:rPr>
        <w:t xml:space="preserve">Bei MAX FRANK spricht man </w:t>
      </w:r>
      <w:r w:rsidR="00895B7F" w:rsidRPr="00163842">
        <w:rPr>
          <w:szCs w:val="22"/>
        </w:rPr>
        <w:t>dabei</w:t>
      </w:r>
      <w:r w:rsidR="00895B7F">
        <w:rPr>
          <w:szCs w:val="22"/>
        </w:rPr>
        <w:t xml:space="preserve"> </w:t>
      </w:r>
      <w:r>
        <w:rPr>
          <w:szCs w:val="22"/>
        </w:rPr>
        <w:t>von</w:t>
      </w:r>
      <w:r w:rsidRPr="00F13543">
        <w:rPr>
          <w:szCs w:val="22"/>
        </w:rPr>
        <w:t xml:space="preserve">: </w:t>
      </w:r>
      <w:r>
        <w:rPr>
          <w:szCs w:val="22"/>
        </w:rPr>
        <w:t>BUILDING COMMON GROUND</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7056"/>
      </w:tblGrid>
      <w:tr w:rsidR="00C463CD" w:rsidRPr="008C7DE7" w14:paraId="04B24497" w14:textId="77777777" w:rsidTr="00FB40A1">
        <w:tc>
          <w:tcPr>
            <w:tcW w:w="2412" w:type="dxa"/>
            <w:vAlign w:val="center"/>
          </w:tcPr>
          <w:p w14:paraId="4806CAAE" w14:textId="77777777" w:rsidR="008C7DE7" w:rsidRPr="008C7DE7" w:rsidRDefault="008C7DE7" w:rsidP="008C7DE7">
            <w:pPr>
              <w:autoSpaceDE w:val="0"/>
              <w:autoSpaceDN w:val="0"/>
              <w:adjustRightInd w:val="0"/>
              <w:spacing w:line="276" w:lineRule="auto"/>
              <w:rPr>
                <w:szCs w:val="22"/>
              </w:rPr>
            </w:pPr>
          </w:p>
        </w:tc>
        <w:tc>
          <w:tcPr>
            <w:tcW w:w="7056" w:type="dxa"/>
            <w:vAlign w:val="center"/>
          </w:tcPr>
          <w:p w14:paraId="479A4768" w14:textId="77777777" w:rsidR="008C7DE7" w:rsidRPr="008C7DE7" w:rsidRDefault="008C7DE7" w:rsidP="008C7DE7">
            <w:pPr>
              <w:autoSpaceDE w:val="0"/>
              <w:autoSpaceDN w:val="0"/>
              <w:adjustRightInd w:val="0"/>
              <w:spacing w:line="276" w:lineRule="auto"/>
              <w:rPr>
                <w:szCs w:val="22"/>
              </w:rPr>
            </w:pPr>
          </w:p>
        </w:tc>
      </w:tr>
      <w:tr w:rsidR="00C463CD" w:rsidRPr="008C7DE7" w14:paraId="285C0796" w14:textId="77777777" w:rsidTr="00FB40A1">
        <w:tc>
          <w:tcPr>
            <w:tcW w:w="2412" w:type="dxa"/>
            <w:vAlign w:val="center"/>
          </w:tcPr>
          <w:p w14:paraId="0B6E78D4" w14:textId="77777777" w:rsidR="00A15071" w:rsidRDefault="00A15071" w:rsidP="008C7DE7">
            <w:pPr>
              <w:autoSpaceDE w:val="0"/>
              <w:autoSpaceDN w:val="0"/>
              <w:adjustRightInd w:val="0"/>
              <w:spacing w:line="276" w:lineRule="auto"/>
              <w:rPr>
                <w:szCs w:val="22"/>
              </w:rPr>
            </w:pPr>
          </w:p>
          <w:p w14:paraId="250C7C34" w14:textId="77777777" w:rsidR="00A15071" w:rsidRDefault="00A15071" w:rsidP="008C7DE7">
            <w:pPr>
              <w:autoSpaceDE w:val="0"/>
              <w:autoSpaceDN w:val="0"/>
              <w:adjustRightInd w:val="0"/>
              <w:spacing w:line="276" w:lineRule="auto"/>
              <w:rPr>
                <w:szCs w:val="22"/>
              </w:rPr>
            </w:pPr>
          </w:p>
          <w:p w14:paraId="45FE063C" w14:textId="69ECC207" w:rsidR="008C7DE7" w:rsidRDefault="00D6397F" w:rsidP="008C7DE7">
            <w:pPr>
              <w:autoSpaceDE w:val="0"/>
              <w:autoSpaceDN w:val="0"/>
              <w:adjustRightInd w:val="0"/>
              <w:spacing w:line="276" w:lineRule="auto"/>
              <w:rPr>
                <w:szCs w:val="22"/>
              </w:rPr>
            </w:pPr>
            <w:r>
              <w:rPr>
                <w:szCs w:val="22"/>
              </w:rPr>
              <w:t xml:space="preserve">Bild </w:t>
            </w:r>
            <w:r w:rsidR="0000005F">
              <w:rPr>
                <w:szCs w:val="22"/>
              </w:rPr>
              <w:t>1</w:t>
            </w:r>
            <w:r>
              <w:rPr>
                <w:szCs w:val="22"/>
              </w:rPr>
              <w:t xml:space="preserve">: </w:t>
            </w:r>
            <w:r w:rsidR="00201121">
              <w:rPr>
                <w:szCs w:val="22"/>
              </w:rPr>
              <w:br/>
            </w:r>
            <w:r w:rsidR="002B256C">
              <w:rPr>
                <w:bCs/>
                <w:kern w:val="36"/>
              </w:rPr>
              <w:t>GRAND CENTRAL Frankfurt, Illustration</w:t>
            </w:r>
            <w:r w:rsidR="00BA214E">
              <w:rPr>
                <w:bCs/>
                <w:kern w:val="36"/>
              </w:rPr>
              <w:t xml:space="preserve"> </w:t>
            </w:r>
            <w:r w:rsidR="0060519F">
              <w:rPr>
                <w:szCs w:val="22"/>
              </w:rPr>
              <w:br/>
            </w:r>
            <w:r w:rsidR="0060519F" w:rsidRPr="0060519F">
              <w:rPr>
                <w:szCs w:val="22"/>
              </w:rPr>
              <w:t>©</w:t>
            </w:r>
            <w:r w:rsidR="0060519F">
              <w:rPr>
                <w:szCs w:val="22"/>
              </w:rPr>
              <w:t xml:space="preserve"> </w:t>
            </w:r>
            <w:r w:rsidR="00FB40A1">
              <w:t>Architekturbüro Jo Franzke und Neumann</w:t>
            </w:r>
          </w:p>
          <w:p w14:paraId="3D41FA2C" w14:textId="2F8D2035" w:rsidR="00DB1021" w:rsidRPr="003308B8" w:rsidRDefault="00DB1021" w:rsidP="008C7DE7">
            <w:pPr>
              <w:autoSpaceDE w:val="0"/>
              <w:autoSpaceDN w:val="0"/>
              <w:adjustRightInd w:val="0"/>
              <w:spacing w:line="276" w:lineRule="auto"/>
              <w:rPr>
                <w:i/>
                <w:sz w:val="18"/>
                <w:szCs w:val="18"/>
              </w:rPr>
            </w:pPr>
          </w:p>
        </w:tc>
        <w:tc>
          <w:tcPr>
            <w:tcW w:w="7056" w:type="dxa"/>
            <w:vAlign w:val="center"/>
          </w:tcPr>
          <w:p w14:paraId="64FB6E6E" w14:textId="77777777" w:rsidR="008C7DE7" w:rsidRDefault="002B256C" w:rsidP="008C7DE7">
            <w:pPr>
              <w:autoSpaceDE w:val="0"/>
              <w:autoSpaceDN w:val="0"/>
              <w:adjustRightInd w:val="0"/>
              <w:spacing w:line="276" w:lineRule="auto"/>
              <w:rPr>
                <w:szCs w:val="22"/>
              </w:rPr>
            </w:pPr>
            <w:r>
              <w:rPr>
                <w:noProof/>
              </w:rPr>
              <w:drawing>
                <wp:inline distT="0" distB="0" distL="0" distR="0" wp14:anchorId="0750E3C8" wp14:editId="4A7E7A09">
                  <wp:extent cx="3963231" cy="2616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2691" cy="2635647"/>
                          </a:xfrm>
                          <a:prstGeom prst="rect">
                            <a:avLst/>
                          </a:prstGeom>
                        </pic:spPr>
                      </pic:pic>
                    </a:graphicData>
                  </a:graphic>
                </wp:inline>
              </w:drawing>
            </w:r>
          </w:p>
          <w:p w14:paraId="272743AD" w14:textId="27BF4ACB" w:rsidR="00E101D9" w:rsidRPr="008C7DE7" w:rsidRDefault="00E101D9" w:rsidP="008C7DE7">
            <w:pPr>
              <w:autoSpaceDE w:val="0"/>
              <w:autoSpaceDN w:val="0"/>
              <w:adjustRightInd w:val="0"/>
              <w:spacing w:line="276" w:lineRule="auto"/>
              <w:rPr>
                <w:szCs w:val="22"/>
              </w:rPr>
            </w:pPr>
          </w:p>
        </w:tc>
      </w:tr>
      <w:tr w:rsidR="00C463CD" w:rsidRPr="008C7DE7" w14:paraId="024AE460" w14:textId="77777777" w:rsidTr="00FB40A1">
        <w:tc>
          <w:tcPr>
            <w:tcW w:w="2412" w:type="dxa"/>
            <w:vAlign w:val="center"/>
          </w:tcPr>
          <w:p w14:paraId="6D9BC0C2" w14:textId="77777777" w:rsidR="008C7DE7" w:rsidRPr="008C7DE7" w:rsidRDefault="008C7DE7" w:rsidP="008C7DE7">
            <w:pPr>
              <w:autoSpaceDE w:val="0"/>
              <w:autoSpaceDN w:val="0"/>
              <w:adjustRightInd w:val="0"/>
              <w:spacing w:line="276" w:lineRule="auto"/>
              <w:rPr>
                <w:noProof/>
                <w:szCs w:val="22"/>
              </w:rPr>
            </w:pPr>
          </w:p>
        </w:tc>
        <w:tc>
          <w:tcPr>
            <w:tcW w:w="7056" w:type="dxa"/>
            <w:vAlign w:val="center"/>
          </w:tcPr>
          <w:p w14:paraId="0B3EC652" w14:textId="4A0D5FDE" w:rsidR="002B256C" w:rsidRPr="008C7DE7" w:rsidRDefault="002B256C" w:rsidP="008C7DE7">
            <w:pPr>
              <w:autoSpaceDE w:val="0"/>
              <w:autoSpaceDN w:val="0"/>
              <w:adjustRightInd w:val="0"/>
              <w:spacing w:line="276" w:lineRule="auto"/>
              <w:rPr>
                <w:szCs w:val="22"/>
              </w:rPr>
            </w:pPr>
          </w:p>
        </w:tc>
      </w:tr>
      <w:tr w:rsidR="00C463CD" w:rsidRPr="008C7DE7" w14:paraId="15F4158E" w14:textId="77777777" w:rsidTr="00FB40A1">
        <w:tc>
          <w:tcPr>
            <w:tcW w:w="2412" w:type="dxa"/>
            <w:vAlign w:val="center"/>
          </w:tcPr>
          <w:p w14:paraId="1F7B04B5" w14:textId="77777777" w:rsidR="002B256C" w:rsidRDefault="002B256C" w:rsidP="008C7DE7">
            <w:pPr>
              <w:autoSpaceDE w:val="0"/>
              <w:autoSpaceDN w:val="0"/>
              <w:adjustRightInd w:val="0"/>
              <w:spacing w:line="276" w:lineRule="auto"/>
              <w:rPr>
                <w:noProof/>
                <w:szCs w:val="22"/>
              </w:rPr>
            </w:pPr>
          </w:p>
          <w:p w14:paraId="7DE0D5CF" w14:textId="1931BFBC" w:rsidR="002B256C" w:rsidRDefault="002B256C" w:rsidP="008C7DE7">
            <w:pPr>
              <w:autoSpaceDE w:val="0"/>
              <w:autoSpaceDN w:val="0"/>
              <w:adjustRightInd w:val="0"/>
              <w:spacing w:line="276" w:lineRule="auto"/>
              <w:rPr>
                <w:szCs w:val="22"/>
              </w:rPr>
            </w:pPr>
            <w:r>
              <w:rPr>
                <w:szCs w:val="22"/>
              </w:rPr>
              <w:t xml:space="preserve">Bild </w:t>
            </w:r>
            <w:r w:rsidR="00FB40A1">
              <w:rPr>
                <w:szCs w:val="22"/>
              </w:rPr>
              <w:t>2</w:t>
            </w:r>
            <w:r>
              <w:rPr>
                <w:szCs w:val="22"/>
              </w:rPr>
              <w:t>:</w:t>
            </w:r>
          </w:p>
          <w:p w14:paraId="7097F3B6" w14:textId="5D8FCD9F" w:rsidR="002B256C" w:rsidRDefault="00C463CD" w:rsidP="008C7DE7">
            <w:pPr>
              <w:autoSpaceDE w:val="0"/>
              <w:autoSpaceDN w:val="0"/>
              <w:adjustRightInd w:val="0"/>
              <w:spacing w:line="276" w:lineRule="auto"/>
              <w:rPr>
                <w:szCs w:val="22"/>
              </w:rPr>
            </w:pPr>
            <w:r>
              <w:rPr>
                <w:szCs w:val="22"/>
              </w:rPr>
              <w:t>Arbeitsfugenabstellung</w:t>
            </w:r>
            <w:r w:rsidR="002B256C">
              <w:rPr>
                <w:szCs w:val="22"/>
              </w:rPr>
              <w:t xml:space="preserve"> </w:t>
            </w:r>
            <w:proofErr w:type="spellStart"/>
            <w:r w:rsidR="002B256C">
              <w:rPr>
                <w:szCs w:val="22"/>
              </w:rPr>
              <w:t>Stremaform</w:t>
            </w:r>
            <w:proofErr w:type="spellEnd"/>
            <w:r w:rsidR="002B256C" w:rsidRPr="001D25FE">
              <w:rPr>
                <w:szCs w:val="22"/>
                <w:vertAlign w:val="superscript"/>
              </w:rPr>
              <w:t>®</w:t>
            </w:r>
            <w:r w:rsidR="002B256C">
              <w:rPr>
                <w:szCs w:val="22"/>
              </w:rPr>
              <w:t xml:space="preserve"> mit </w:t>
            </w:r>
            <w:r w:rsidR="00D520C9">
              <w:rPr>
                <w:szCs w:val="22"/>
              </w:rPr>
              <w:t xml:space="preserve">beschichtetem </w:t>
            </w:r>
            <w:r w:rsidR="002B256C">
              <w:rPr>
                <w:szCs w:val="22"/>
              </w:rPr>
              <w:t>Fugenblech</w:t>
            </w:r>
            <w:r w:rsidR="004D6540">
              <w:rPr>
                <w:szCs w:val="22"/>
              </w:rPr>
              <w:t xml:space="preserve"> </w:t>
            </w:r>
            <w:proofErr w:type="spellStart"/>
            <w:r w:rsidR="001D25FE">
              <w:rPr>
                <w:szCs w:val="22"/>
              </w:rPr>
              <w:t>Fradiflex</w:t>
            </w:r>
            <w:proofErr w:type="spellEnd"/>
            <w:r w:rsidR="001D25FE" w:rsidRPr="001D25FE">
              <w:rPr>
                <w:szCs w:val="22"/>
                <w:vertAlign w:val="superscript"/>
              </w:rPr>
              <w:t>®</w:t>
            </w:r>
            <w:r w:rsidR="001D25FE">
              <w:rPr>
                <w:szCs w:val="22"/>
              </w:rPr>
              <w:t xml:space="preserve"> und Aussparung</w:t>
            </w:r>
          </w:p>
          <w:p w14:paraId="67F2915E" w14:textId="51E31634" w:rsidR="00763E39" w:rsidRDefault="00763E39" w:rsidP="008C7DE7">
            <w:pPr>
              <w:autoSpaceDE w:val="0"/>
              <w:autoSpaceDN w:val="0"/>
              <w:adjustRightInd w:val="0"/>
              <w:spacing w:line="276" w:lineRule="auto"/>
              <w:rPr>
                <w:szCs w:val="22"/>
              </w:rPr>
            </w:pPr>
            <w:r>
              <w:rPr>
                <w:szCs w:val="22"/>
              </w:rPr>
              <w:t>© www.maxfrank.com</w:t>
            </w:r>
          </w:p>
          <w:p w14:paraId="2E4D4048" w14:textId="587A8D9F" w:rsidR="002B256C" w:rsidRPr="008C7DE7" w:rsidRDefault="002B256C" w:rsidP="008C7DE7">
            <w:pPr>
              <w:autoSpaceDE w:val="0"/>
              <w:autoSpaceDN w:val="0"/>
              <w:adjustRightInd w:val="0"/>
              <w:spacing w:line="276" w:lineRule="auto"/>
              <w:rPr>
                <w:noProof/>
                <w:szCs w:val="22"/>
              </w:rPr>
            </w:pPr>
          </w:p>
        </w:tc>
        <w:tc>
          <w:tcPr>
            <w:tcW w:w="7056" w:type="dxa"/>
            <w:vAlign w:val="center"/>
          </w:tcPr>
          <w:p w14:paraId="64A7D71B" w14:textId="6ED3704B" w:rsidR="002B256C" w:rsidRPr="008C7DE7" w:rsidRDefault="001D25FE" w:rsidP="008C7DE7">
            <w:pPr>
              <w:autoSpaceDE w:val="0"/>
              <w:autoSpaceDN w:val="0"/>
              <w:adjustRightInd w:val="0"/>
              <w:spacing w:line="276" w:lineRule="auto"/>
              <w:rPr>
                <w:szCs w:val="22"/>
              </w:rPr>
            </w:pPr>
            <w:r>
              <w:rPr>
                <w:noProof/>
              </w:rPr>
              <w:drawing>
                <wp:inline distT="0" distB="0" distL="0" distR="0" wp14:anchorId="4087F0F8" wp14:editId="46EEF411">
                  <wp:extent cx="3949700" cy="2892191"/>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8243" cy="2905769"/>
                          </a:xfrm>
                          <a:prstGeom prst="rect">
                            <a:avLst/>
                          </a:prstGeom>
                        </pic:spPr>
                      </pic:pic>
                    </a:graphicData>
                  </a:graphic>
                </wp:inline>
              </w:drawing>
            </w:r>
          </w:p>
        </w:tc>
      </w:tr>
    </w:tbl>
    <w:p w14:paraId="16303BD7" w14:textId="77777777" w:rsidR="0000005F" w:rsidRDefault="0000005F" w:rsidP="008A22DC"/>
    <w:p w14:paraId="2467B88F" w14:textId="77777777" w:rsidR="001971CF" w:rsidRDefault="001971CF" w:rsidP="008A22DC"/>
    <w:p w14:paraId="3A1FFAED" w14:textId="16005850" w:rsidR="0041637B" w:rsidRPr="0041637B" w:rsidRDefault="0000005F" w:rsidP="0041637B">
      <w:pPr>
        <w:rPr>
          <w:b/>
        </w:rPr>
      </w:pPr>
      <w:bookmarkStart w:id="0" w:name="_Hlk53128381"/>
      <w:r>
        <w:rPr>
          <w:b/>
        </w:rPr>
        <w:t>Auszug b</w:t>
      </w:r>
      <w:r w:rsidR="0041637B" w:rsidRPr="0041637B">
        <w:rPr>
          <w:b/>
        </w:rPr>
        <w:t xml:space="preserve">eteiligte Unternehmen </w:t>
      </w:r>
      <w:r w:rsidR="0082632A">
        <w:rPr>
          <w:b/>
        </w:rPr>
        <w:t>GRAND CENTRAL Frankfurt</w:t>
      </w:r>
      <w:r w:rsidR="0041637B" w:rsidRPr="0041637B">
        <w:rPr>
          <w:b/>
        </w:rPr>
        <w:t>:</w:t>
      </w:r>
    </w:p>
    <w:tbl>
      <w:tblPr>
        <w:tblStyle w:val="Tabellenraster"/>
        <w:tblW w:w="0" w:type="auto"/>
        <w:tblInd w:w="-108" w:type="dxa"/>
        <w:tblLook w:val="04A0" w:firstRow="1" w:lastRow="0" w:firstColumn="1" w:lastColumn="0" w:noHBand="0" w:noVBand="1"/>
      </w:tblPr>
      <w:tblGrid>
        <w:gridCol w:w="2689"/>
        <w:gridCol w:w="6373"/>
      </w:tblGrid>
      <w:tr w:rsidR="0082632A" w:rsidRPr="003043B3" w14:paraId="4E3C923D" w14:textId="77777777" w:rsidTr="00272660">
        <w:tc>
          <w:tcPr>
            <w:tcW w:w="2689" w:type="dxa"/>
            <w:tcBorders>
              <w:top w:val="nil"/>
              <w:left w:val="nil"/>
              <w:bottom w:val="nil"/>
              <w:right w:val="nil"/>
            </w:tcBorders>
          </w:tcPr>
          <w:p w14:paraId="2741B146" w14:textId="77777777" w:rsidR="0082632A" w:rsidRPr="003043B3" w:rsidRDefault="0082632A" w:rsidP="0082632A">
            <w:r w:rsidRPr="003043B3">
              <w:t xml:space="preserve">Bauherr: </w:t>
            </w:r>
          </w:p>
        </w:tc>
        <w:tc>
          <w:tcPr>
            <w:tcW w:w="6373" w:type="dxa"/>
            <w:tcBorders>
              <w:top w:val="nil"/>
              <w:left w:val="nil"/>
              <w:bottom w:val="nil"/>
              <w:right w:val="nil"/>
            </w:tcBorders>
          </w:tcPr>
          <w:p w14:paraId="1E3A9CC7" w14:textId="636A0FBF" w:rsidR="0082632A" w:rsidRPr="00C31D80" w:rsidRDefault="0082632A" w:rsidP="0082632A">
            <w:pPr>
              <w:ind w:left="1416" w:hanging="1416"/>
              <w:rPr>
                <w:lang w:val="en-GB"/>
              </w:rPr>
            </w:pPr>
            <w:r w:rsidRPr="00C31D80">
              <w:rPr>
                <w:lang w:val="en-GB"/>
              </w:rPr>
              <w:t>PHOENIX Real Estate Development GmbH, Frankfurt</w:t>
            </w:r>
            <w:r w:rsidR="00C463CD" w:rsidRPr="00C31D80">
              <w:rPr>
                <w:lang w:val="en-GB"/>
              </w:rPr>
              <w:t xml:space="preserve"> am Main</w:t>
            </w:r>
          </w:p>
          <w:p w14:paraId="72980D21" w14:textId="534244DE" w:rsidR="0082632A" w:rsidRPr="003043B3" w:rsidRDefault="0082632A" w:rsidP="004D6540">
            <w:pPr>
              <w:ind w:left="1416" w:hanging="1416"/>
            </w:pPr>
            <w:r w:rsidRPr="003043B3">
              <w:t>Groß &amp; Partner, Frankfurt</w:t>
            </w:r>
            <w:r w:rsidR="00C463CD">
              <w:t xml:space="preserve"> am Main</w:t>
            </w:r>
          </w:p>
        </w:tc>
      </w:tr>
      <w:tr w:rsidR="0082632A" w:rsidRPr="003043B3" w14:paraId="3AC65BD1" w14:textId="77777777" w:rsidTr="00272660">
        <w:tc>
          <w:tcPr>
            <w:tcW w:w="2689" w:type="dxa"/>
            <w:tcBorders>
              <w:top w:val="nil"/>
              <w:left w:val="nil"/>
              <w:bottom w:val="nil"/>
              <w:right w:val="nil"/>
            </w:tcBorders>
          </w:tcPr>
          <w:p w14:paraId="04C313B1" w14:textId="77777777" w:rsidR="0082632A" w:rsidRPr="003043B3" w:rsidRDefault="0082632A" w:rsidP="0082632A">
            <w:r w:rsidRPr="003043B3">
              <w:t xml:space="preserve">Architekt: </w:t>
            </w:r>
          </w:p>
        </w:tc>
        <w:tc>
          <w:tcPr>
            <w:tcW w:w="6373" w:type="dxa"/>
            <w:tcBorders>
              <w:top w:val="nil"/>
              <w:left w:val="nil"/>
              <w:bottom w:val="nil"/>
              <w:right w:val="nil"/>
            </w:tcBorders>
          </w:tcPr>
          <w:p w14:paraId="4AD7257F" w14:textId="5BC928FC" w:rsidR="0082632A" w:rsidRPr="003043B3" w:rsidRDefault="0082632A" w:rsidP="0082632A">
            <w:r w:rsidRPr="003043B3">
              <w:t xml:space="preserve">Jo. Franzke Generalplaner GmbH, </w:t>
            </w:r>
            <w:r w:rsidR="00C463CD">
              <w:t>Frankfurt am Main</w:t>
            </w:r>
          </w:p>
        </w:tc>
      </w:tr>
      <w:tr w:rsidR="0082632A" w:rsidRPr="003043B3" w14:paraId="0E1B226A" w14:textId="77777777" w:rsidTr="00272660">
        <w:tc>
          <w:tcPr>
            <w:tcW w:w="2689" w:type="dxa"/>
            <w:tcBorders>
              <w:top w:val="nil"/>
              <w:left w:val="nil"/>
              <w:bottom w:val="nil"/>
              <w:right w:val="nil"/>
            </w:tcBorders>
          </w:tcPr>
          <w:p w14:paraId="66BD433B" w14:textId="77777777" w:rsidR="0082632A" w:rsidRPr="003043B3" w:rsidRDefault="0082632A" w:rsidP="0082632A">
            <w:r w:rsidRPr="003043B3">
              <w:t xml:space="preserve">Statiker: </w:t>
            </w:r>
          </w:p>
        </w:tc>
        <w:tc>
          <w:tcPr>
            <w:tcW w:w="6373" w:type="dxa"/>
            <w:tcBorders>
              <w:top w:val="nil"/>
              <w:left w:val="nil"/>
              <w:bottom w:val="nil"/>
              <w:right w:val="nil"/>
            </w:tcBorders>
          </w:tcPr>
          <w:p w14:paraId="05C91444" w14:textId="6CE02624" w:rsidR="0082632A" w:rsidRPr="003043B3" w:rsidRDefault="0082632A" w:rsidP="0082632A">
            <w:proofErr w:type="spellStart"/>
            <w:r w:rsidRPr="003043B3">
              <w:t>Sweco</w:t>
            </w:r>
            <w:proofErr w:type="spellEnd"/>
            <w:r w:rsidRPr="003043B3">
              <w:t xml:space="preserve"> GmbH,</w:t>
            </w:r>
            <w:r w:rsidR="00C463CD">
              <w:t xml:space="preserve"> Bremen</w:t>
            </w:r>
          </w:p>
        </w:tc>
      </w:tr>
      <w:tr w:rsidR="0082632A" w:rsidRPr="003043B3" w14:paraId="1C0ED4E3" w14:textId="77777777" w:rsidTr="00272660">
        <w:tc>
          <w:tcPr>
            <w:tcW w:w="2689" w:type="dxa"/>
            <w:tcBorders>
              <w:top w:val="nil"/>
              <w:left w:val="nil"/>
              <w:bottom w:val="nil"/>
              <w:right w:val="nil"/>
            </w:tcBorders>
          </w:tcPr>
          <w:p w14:paraId="4203E857" w14:textId="77777777" w:rsidR="0082632A" w:rsidRPr="003043B3" w:rsidRDefault="0082632A" w:rsidP="0082632A">
            <w:r w:rsidRPr="003043B3">
              <w:t xml:space="preserve">Bauunternehmen: </w:t>
            </w:r>
          </w:p>
        </w:tc>
        <w:tc>
          <w:tcPr>
            <w:tcW w:w="6373" w:type="dxa"/>
            <w:tcBorders>
              <w:top w:val="nil"/>
              <w:left w:val="nil"/>
              <w:bottom w:val="nil"/>
              <w:right w:val="nil"/>
            </w:tcBorders>
          </w:tcPr>
          <w:p w14:paraId="2AF53569" w14:textId="7BAB1B87" w:rsidR="0082632A" w:rsidRPr="003043B3" w:rsidRDefault="0082632A" w:rsidP="0082632A">
            <w:r w:rsidRPr="003043B3">
              <w:t xml:space="preserve">GP </w:t>
            </w:r>
            <w:proofErr w:type="spellStart"/>
            <w:r w:rsidRPr="003043B3">
              <w:t>Con</w:t>
            </w:r>
            <w:proofErr w:type="spellEnd"/>
            <w:r w:rsidRPr="003043B3">
              <w:t xml:space="preserve"> GmbH</w:t>
            </w:r>
            <w:r w:rsidRPr="003043B3">
              <w:rPr>
                <w:color w:val="000000" w:themeColor="text1"/>
              </w:rPr>
              <w:t xml:space="preserve">, </w:t>
            </w:r>
            <w:r w:rsidR="00C463CD">
              <w:rPr>
                <w:color w:val="000000" w:themeColor="text1"/>
              </w:rPr>
              <w:t>Frankfurt am Main</w:t>
            </w:r>
          </w:p>
        </w:tc>
      </w:tr>
      <w:tr w:rsidR="0082632A" w:rsidRPr="003043B3" w14:paraId="1FC788D9" w14:textId="77777777" w:rsidTr="00272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89" w:type="dxa"/>
          </w:tcPr>
          <w:p w14:paraId="0009D6D8" w14:textId="68D8D686" w:rsidR="0082632A" w:rsidRPr="003043B3" w:rsidRDefault="00CE4258" w:rsidP="004D6540">
            <w:r>
              <w:t>Baustoffhändler:</w:t>
            </w:r>
          </w:p>
        </w:tc>
        <w:tc>
          <w:tcPr>
            <w:tcW w:w="6373" w:type="dxa"/>
          </w:tcPr>
          <w:p w14:paraId="1483CFCC" w14:textId="6E4BF75C" w:rsidR="0082632A" w:rsidRPr="003043B3" w:rsidRDefault="00CE4258" w:rsidP="004D6540">
            <w:r>
              <w:t>Haberstroh Baubedarf GmbH, Rödermark</w:t>
            </w:r>
            <w:r>
              <w:br/>
            </w:r>
          </w:p>
        </w:tc>
      </w:tr>
      <w:bookmarkEnd w:id="0"/>
    </w:tbl>
    <w:p w14:paraId="0F2EF076" w14:textId="705B874F" w:rsidR="0041637B" w:rsidRDefault="0041637B" w:rsidP="008A22DC"/>
    <w:p w14:paraId="16CB8815" w14:textId="77777777" w:rsidR="008A22DC" w:rsidRPr="0082632A" w:rsidRDefault="008A22DC" w:rsidP="008A22DC">
      <w:pPr>
        <w:rPr>
          <w:b/>
          <w:bCs/>
        </w:rPr>
      </w:pPr>
      <w:r w:rsidRPr="0082632A">
        <w:rPr>
          <w:b/>
          <w:bCs/>
        </w:rPr>
        <w:lastRenderedPageBreak/>
        <w:t>Pressekontakt:</w:t>
      </w:r>
    </w:p>
    <w:p w14:paraId="15617013" w14:textId="5A75CB3C" w:rsidR="00531385" w:rsidRDefault="00531385" w:rsidP="00531385">
      <w:pPr>
        <w:autoSpaceDE w:val="0"/>
        <w:autoSpaceDN w:val="0"/>
        <w:adjustRightInd w:val="0"/>
        <w:spacing w:line="276" w:lineRule="auto"/>
        <w:rPr>
          <w:rFonts w:eastAsia="Arial"/>
          <w:szCs w:val="22"/>
          <w:lang w:eastAsia="en-US"/>
        </w:rPr>
      </w:pPr>
      <w:r w:rsidRPr="00C31D80">
        <w:rPr>
          <w:rFonts w:eastAsia="Arial"/>
          <w:szCs w:val="22"/>
          <w:lang w:eastAsia="en-US"/>
        </w:rPr>
        <w:t xml:space="preserve">Max Frank GmbH &amp; Co. </w:t>
      </w:r>
      <w:r w:rsidRPr="00F05E2D">
        <w:rPr>
          <w:rFonts w:eastAsia="Arial"/>
          <w:szCs w:val="22"/>
          <w:lang w:eastAsia="en-US"/>
        </w:rPr>
        <w:t>KG</w:t>
      </w:r>
      <w:r w:rsidRPr="00F05E2D">
        <w:rPr>
          <w:rFonts w:eastAsia="Arial"/>
          <w:szCs w:val="22"/>
          <w:lang w:eastAsia="en-US"/>
        </w:rPr>
        <w:br/>
      </w:r>
      <w:proofErr w:type="spellStart"/>
      <w:r w:rsidRPr="00F05E2D">
        <w:rPr>
          <w:rFonts w:eastAsia="Arial"/>
          <w:szCs w:val="22"/>
          <w:lang w:eastAsia="en-US"/>
        </w:rPr>
        <w:t>Mitterweg</w:t>
      </w:r>
      <w:proofErr w:type="spellEnd"/>
      <w:r w:rsidRPr="00F05E2D">
        <w:rPr>
          <w:rFonts w:eastAsia="Arial"/>
          <w:szCs w:val="22"/>
          <w:lang w:eastAsia="en-US"/>
        </w:rPr>
        <w:t xml:space="preserve"> 1 | 94339 Leiblfing | Germany</w:t>
      </w:r>
    </w:p>
    <w:p w14:paraId="7402A22C" w14:textId="28503F37" w:rsidR="0082632A" w:rsidRDefault="0084361C" w:rsidP="00531385">
      <w:pPr>
        <w:autoSpaceDE w:val="0"/>
        <w:autoSpaceDN w:val="0"/>
        <w:adjustRightInd w:val="0"/>
        <w:spacing w:line="276" w:lineRule="auto"/>
        <w:rPr>
          <w:rFonts w:eastAsia="Arial"/>
          <w:szCs w:val="22"/>
        </w:rPr>
      </w:pPr>
      <w:r>
        <w:rPr>
          <w:rFonts w:eastAsia="Arial"/>
          <w:szCs w:val="22"/>
          <w:lang w:eastAsia="en-US"/>
        </w:rPr>
        <w:t>Gerhard Bumes</w:t>
      </w:r>
    </w:p>
    <w:p w14:paraId="0AB3E4A4" w14:textId="75A80B4B" w:rsidR="00531385" w:rsidRDefault="00531385" w:rsidP="00531385">
      <w:pPr>
        <w:autoSpaceDE w:val="0"/>
        <w:autoSpaceDN w:val="0"/>
        <w:adjustRightInd w:val="0"/>
        <w:spacing w:line="276" w:lineRule="auto"/>
        <w:rPr>
          <w:rFonts w:eastAsia="Arial"/>
          <w:szCs w:val="22"/>
          <w:lang w:eastAsia="en-US"/>
        </w:rPr>
      </w:pPr>
      <w:r w:rsidRPr="00F05E2D">
        <w:rPr>
          <w:rFonts w:eastAsia="Arial"/>
          <w:szCs w:val="22"/>
          <w:lang w:eastAsia="en-US"/>
        </w:rPr>
        <w:t>Tel.: +49 (0)9427 / 189-</w:t>
      </w:r>
      <w:r w:rsidR="0084361C">
        <w:rPr>
          <w:rFonts w:eastAsia="Arial"/>
          <w:szCs w:val="22"/>
          <w:lang w:eastAsia="en-US"/>
        </w:rPr>
        <w:t>0</w:t>
      </w:r>
    </w:p>
    <w:p w14:paraId="32572F10" w14:textId="77777777" w:rsidR="00531385" w:rsidRDefault="00531385" w:rsidP="00531385">
      <w:pPr>
        <w:autoSpaceDE w:val="0"/>
        <w:autoSpaceDN w:val="0"/>
        <w:adjustRightInd w:val="0"/>
        <w:spacing w:line="276" w:lineRule="auto"/>
        <w:rPr>
          <w:rFonts w:eastAsia="Arial"/>
          <w:szCs w:val="22"/>
          <w:lang w:eastAsia="en-US"/>
        </w:rPr>
      </w:pPr>
      <w:r>
        <w:rPr>
          <w:rFonts w:eastAsia="Arial"/>
          <w:szCs w:val="22"/>
          <w:lang w:eastAsia="en-US"/>
        </w:rPr>
        <w:t>Fax</w:t>
      </w:r>
      <w:r w:rsidRPr="00F05E2D">
        <w:rPr>
          <w:rFonts w:eastAsia="Arial"/>
          <w:szCs w:val="22"/>
          <w:lang w:eastAsia="en-US"/>
        </w:rPr>
        <w:t>.: +49 (0)9427 / 189-</w:t>
      </w:r>
      <w:r>
        <w:rPr>
          <w:rFonts w:eastAsia="Arial"/>
          <w:szCs w:val="22"/>
          <w:lang w:eastAsia="en-US"/>
        </w:rPr>
        <w:t>285</w:t>
      </w:r>
      <w:r>
        <w:rPr>
          <w:rFonts w:eastAsia="Arial"/>
          <w:szCs w:val="22"/>
          <w:lang w:eastAsia="en-US"/>
        </w:rPr>
        <w:br/>
      </w:r>
      <w:hyperlink r:id="rId15" w:history="1">
        <w:r w:rsidRPr="001C432F">
          <w:rPr>
            <w:rStyle w:val="Hyperlink"/>
            <w:rFonts w:eastAsia="Arial"/>
            <w:szCs w:val="22"/>
            <w:lang w:eastAsia="en-US"/>
          </w:rPr>
          <w:t>presse@maxfrank.de</w:t>
        </w:r>
      </w:hyperlink>
    </w:p>
    <w:p w14:paraId="55B5373A" w14:textId="77777777" w:rsidR="00531385" w:rsidRDefault="00007D5E" w:rsidP="00531385">
      <w:pPr>
        <w:autoSpaceDE w:val="0"/>
        <w:autoSpaceDN w:val="0"/>
        <w:adjustRightInd w:val="0"/>
        <w:spacing w:line="276" w:lineRule="auto"/>
        <w:rPr>
          <w:rFonts w:eastAsia="Arial"/>
          <w:szCs w:val="22"/>
        </w:rPr>
      </w:pPr>
      <w:hyperlink r:id="rId16" w:history="1">
        <w:r w:rsidR="00531385" w:rsidRPr="00413C3F">
          <w:rPr>
            <w:rStyle w:val="Hyperlink"/>
            <w:rFonts w:eastAsia="Arial"/>
            <w:szCs w:val="22"/>
            <w:lang w:eastAsia="en-US"/>
          </w:rPr>
          <w:t>www.maxfrank.com</w:t>
        </w:r>
      </w:hyperlink>
    </w:p>
    <w:p w14:paraId="0861424B" w14:textId="1432CBFC" w:rsidR="008A22DC" w:rsidRDefault="008A22DC" w:rsidP="00531385"/>
    <w:sectPr w:rsidR="008A22DC" w:rsidSect="0060519F">
      <w:type w:val="continuous"/>
      <w:pgSz w:w="11907" w:h="16840" w:code="9"/>
      <w:pgMar w:top="824" w:right="1021" w:bottom="851" w:left="1418" w:header="1701" w:footer="709"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5E6C4" w14:textId="77777777" w:rsidR="0032773E" w:rsidRDefault="0032773E" w:rsidP="00894261">
      <w:r>
        <w:separator/>
      </w:r>
    </w:p>
  </w:endnote>
  <w:endnote w:type="continuationSeparator" w:id="0">
    <w:p w14:paraId="22D5D654" w14:textId="77777777" w:rsidR="0032773E" w:rsidRDefault="0032773E" w:rsidP="0089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3F166" w14:textId="77777777" w:rsidR="00D45B43" w:rsidRDefault="00633016" w:rsidP="00894261">
    <w:pPr>
      <w:pStyle w:val="Fuzeile"/>
      <w:rPr>
        <w:rStyle w:val="Seitenzahl"/>
      </w:rPr>
    </w:pPr>
    <w:r>
      <w:rPr>
        <w:rStyle w:val="Seitenzahl"/>
      </w:rPr>
      <w:fldChar w:fldCharType="begin"/>
    </w:r>
    <w:r w:rsidR="00D45B43">
      <w:rPr>
        <w:rStyle w:val="Seitenzahl"/>
      </w:rPr>
      <w:instrText xml:space="preserve">PAGE  </w:instrText>
    </w:r>
    <w:r>
      <w:rPr>
        <w:rStyle w:val="Seitenzahl"/>
      </w:rPr>
      <w:fldChar w:fldCharType="separate"/>
    </w:r>
    <w:r w:rsidR="009D23CC">
      <w:rPr>
        <w:rStyle w:val="Seitenzahl"/>
        <w:noProof/>
      </w:rPr>
      <w:t>2</w:t>
    </w:r>
    <w:r>
      <w:rPr>
        <w:rStyle w:val="Seitenzahl"/>
      </w:rPr>
      <w:fldChar w:fldCharType="end"/>
    </w:r>
  </w:p>
  <w:p w14:paraId="3490C540" w14:textId="77777777" w:rsidR="00D45B43" w:rsidRDefault="00D45B43" w:rsidP="008942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D03E46" w:rsidRPr="00862EA7" w14:paraId="0968CFD3" w14:textId="77777777" w:rsidTr="00A00474">
      <w:tc>
        <w:tcPr>
          <w:tcW w:w="8897" w:type="dxa"/>
        </w:tcPr>
        <w:p w14:paraId="66899B83" w14:textId="77777777" w:rsidR="00D03E46" w:rsidRPr="00862EA7" w:rsidRDefault="00D03E46" w:rsidP="00A00474">
          <w:pPr>
            <w:pStyle w:val="Fuzeile"/>
            <w:rPr>
              <w:sz w:val="18"/>
            </w:rPr>
          </w:pPr>
        </w:p>
      </w:tc>
      <w:tc>
        <w:tcPr>
          <w:tcW w:w="598" w:type="dxa"/>
        </w:tcPr>
        <w:p w14:paraId="481FDCDC" w14:textId="77777777" w:rsidR="00D03E46" w:rsidRPr="00862EA7" w:rsidRDefault="00633016" w:rsidP="00A00474">
          <w:pPr>
            <w:pStyle w:val="Fuzeile"/>
            <w:jc w:val="right"/>
            <w:rPr>
              <w:sz w:val="18"/>
            </w:rPr>
          </w:pPr>
          <w:r w:rsidRPr="00862EA7">
            <w:rPr>
              <w:sz w:val="18"/>
            </w:rPr>
            <w:fldChar w:fldCharType="begin"/>
          </w:r>
          <w:r w:rsidR="00D03E46" w:rsidRPr="00862EA7">
            <w:rPr>
              <w:sz w:val="18"/>
            </w:rPr>
            <w:instrText xml:space="preserve"> PAGE  \* Arabic  \* MERGEFORMAT </w:instrText>
          </w:r>
          <w:r w:rsidRPr="00862EA7">
            <w:rPr>
              <w:sz w:val="18"/>
            </w:rPr>
            <w:fldChar w:fldCharType="separate"/>
          </w:r>
          <w:r w:rsidR="002E3E3B">
            <w:rPr>
              <w:noProof/>
              <w:sz w:val="18"/>
            </w:rPr>
            <w:t>1</w:t>
          </w:r>
          <w:r w:rsidRPr="00862EA7">
            <w:rPr>
              <w:sz w:val="18"/>
            </w:rPr>
            <w:fldChar w:fldCharType="end"/>
          </w:r>
          <w:r w:rsidR="00D03E46" w:rsidRPr="00862EA7">
            <w:rPr>
              <w:sz w:val="18"/>
            </w:rPr>
            <w:t>/</w:t>
          </w:r>
          <w:r w:rsidR="00795267">
            <w:rPr>
              <w:noProof/>
              <w:sz w:val="18"/>
            </w:rPr>
            <w:fldChar w:fldCharType="begin"/>
          </w:r>
          <w:r w:rsidR="00795267">
            <w:rPr>
              <w:noProof/>
              <w:sz w:val="18"/>
            </w:rPr>
            <w:instrText xml:space="preserve"> NUMPAGES  \* Arabic  \* MERGEFORMAT </w:instrText>
          </w:r>
          <w:r w:rsidR="00795267">
            <w:rPr>
              <w:noProof/>
              <w:sz w:val="18"/>
            </w:rPr>
            <w:fldChar w:fldCharType="separate"/>
          </w:r>
          <w:r w:rsidR="002E3E3B" w:rsidRPr="002E3E3B">
            <w:rPr>
              <w:noProof/>
              <w:sz w:val="18"/>
            </w:rPr>
            <w:t>1</w:t>
          </w:r>
          <w:r w:rsidR="00795267">
            <w:rPr>
              <w:noProof/>
              <w:sz w:val="18"/>
            </w:rPr>
            <w:fldChar w:fldCharType="end"/>
          </w:r>
        </w:p>
      </w:tc>
    </w:tr>
  </w:tbl>
  <w:p w14:paraId="14F97459" w14:textId="77777777" w:rsidR="00D03E46" w:rsidRDefault="00D03E4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3F32C" w14:textId="77777777" w:rsidR="00D45B43" w:rsidRDefault="00D45B43"/>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D45B43" w:rsidRPr="00862EA7" w14:paraId="7AFDC1F1" w14:textId="77777777" w:rsidTr="00A533D8">
      <w:tc>
        <w:tcPr>
          <w:tcW w:w="8897" w:type="dxa"/>
        </w:tcPr>
        <w:p w14:paraId="3A649648" w14:textId="77777777" w:rsidR="00D45B43" w:rsidRPr="00862EA7" w:rsidRDefault="00D45B43">
          <w:pPr>
            <w:pStyle w:val="Fuzeile"/>
            <w:rPr>
              <w:sz w:val="18"/>
            </w:rPr>
          </w:pPr>
        </w:p>
      </w:tc>
      <w:tc>
        <w:tcPr>
          <w:tcW w:w="598" w:type="dxa"/>
        </w:tcPr>
        <w:p w14:paraId="3FE623F2" w14:textId="77777777" w:rsidR="00D45B43" w:rsidRPr="00862EA7" w:rsidRDefault="00633016" w:rsidP="00862EA7">
          <w:pPr>
            <w:pStyle w:val="Fuzeile"/>
            <w:jc w:val="right"/>
            <w:rPr>
              <w:sz w:val="18"/>
            </w:rPr>
          </w:pPr>
          <w:r w:rsidRPr="00862EA7">
            <w:rPr>
              <w:sz w:val="18"/>
            </w:rPr>
            <w:fldChar w:fldCharType="begin"/>
          </w:r>
          <w:r w:rsidR="00D45B43" w:rsidRPr="00862EA7">
            <w:rPr>
              <w:sz w:val="18"/>
            </w:rPr>
            <w:instrText xml:space="preserve"> PAGE  \* Arabic  \* MERGEFORMAT </w:instrText>
          </w:r>
          <w:r w:rsidRPr="00862EA7">
            <w:rPr>
              <w:sz w:val="18"/>
            </w:rPr>
            <w:fldChar w:fldCharType="separate"/>
          </w:r>
          <w:r w:rsidR="00145E82">
            <w:rPr>
              <w:noProof/>
              <w:sz w:val="18"/>
            </w:rPr>
            <w:t>1</w:t>
          </w:r>
          <w:r w:rsidRPr="00862EA7">
            <w:rPr>
              <w:sz w:val="18"/>
            </w:rPr>
            <w:fldChar w:fldCharType="end"/>
          </w:r>
          <w:r w:rsidR="00D45B43" w:rsidRPr="00862EA7">
            <w:rPr>
              <w:sz w:val="18"/>
            </w:rPr>
            <w:t>/</w:t>
          </w:r>
          <w:r w:rsidR="00795267">
            <w:rPr>
              <w:noProof/>
              <w:sz w:val="18"/>
            </w:rPr>
            <w:fldChar w:fldCharType="begin"/>
          </w:r>
          <w:r w:rsidR="00795267">
            <w:rPr>
              <w:noProof/>
              <w:sz w:val="18"/>
            </w:rPr>
            <w:instrText xml:space="preserve"> NUMPAGES  \* Arabic  \* MERGEFORMAT </w:instrText>
          </w:r>
          <w:r w:rsidR="00795267">
            <w:rPr>
              <w:noProof/>
              <w:sz w:val="18"/>
            </w:rPr>
            <w:fldChar w:fldCharType="separate"/>
          </w:r>
          <w:r w:rsidR="002E3E3B" w:rsidRPr="002E3E3B">
            <w:rPr>
              <w:noProof/>
              <w:sz w:val="18"/>
            </w:rPr>
            <w:t>1</w:t>
          </w:r>
          <w:r w:rsidR="00795267">
            <w:rPr>
              <w:noProof/>
              <w:sz w:val="18"/>
            </w:rPr>
            <w:fldChar w:fldCharType="end"/>
          </w:r>
        </w:p>
      </w:tc>
    </w:tr>
  </w:tbl>
  <w:p w14:paraId="7406423E" w14:textId="77777777" w:rsidR="00D45B43" w:rsidRPr="00AC35D5" w:rsidRDefault="00D45B43" w:rsidP="00AC35D5">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1F32FC" w14:textId="77777777" w:rsidR="0032773E" w:rsidRDefault="0032773E" w:rsidP="00894261">
      <w:r>
        <w:separator/>
      </w:r>
    </w:p>
  </w:footnote>
  <w:footnote w:type="continuationSeparator" w:id="0">
    <w:p w14:paraId="3FC45527" w14:textId="77777777" w:rsidR="0032773E" w:rsidRDefault="0032773E" w:rsidP="00894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92E8E" w14:textId="77777777" w:rsidR="00145E82" w:rsidRDefault="00145E82">
    <w:pPr>
      <w:pStyle w:val="Kopfzeile"/>
    </w:pPr>
    <w:r>
      <w:rPr>
        <w:noProof/>
      </w:rPr>
      <w:drawing>
        <wp:anchor distT="0" distB="0" distL="114300" distR="114300" simplePos="0" relativeHeight="251663360" behindDoc="0" locked="0" layoutInCell="1" allowOverlap="1" wp14:anchorId="295EC769" wp14:editId="3414C842">
          <wp:simplePos x="0" y="0"/>
          <wp:positionH relativeFrom="column">
            <wp:posOffset>3777615</wp:posOffset>
          </wp:positionH>
          <wp:positionV relativeFrom="paragraph">
            <wp:posOffset>-745547</wp:posOffset>
          </wp:positionV>
          <wp:extent cx="2268000" cy="708966"/>
          <wp:effectExtent l="0" t="0" r="0" b="0"/>
          <wp:wrapNone/>
          <wp:docPr id="5"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089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9C948" w14:textId="77777777" w:rsidR="00377E1A" w:rsidRDefault="00905E64" w:rsidP="00905E64">
    <w:pPr>
      <w:pStyle w:val="Kopfzeile"/>
      <w:jc w:val="right"/>
    </w:pPr>
    <w:r>
      <w:rPr>
        <w:noProof/>
      </w:rPr>
      <w:drawing>
        <wp:anchor distT="0" distB="0" distL="114300" distR="114300" simplePos="0" relativeHeight="251661312" behindDoc="1" locked="0" layoutInCell="1" allowOverlap="1" wp14:anchorId="1C535FE6" wp14:editId="4592BED0">
          <wp:simplePos x="0" y="0"/>
          <wp:positionH relativeFrom="column">
            <wp:posOffset>3940175</wp:posOffset>
          </wp:positionH>
          <wp:positionV relativeFrom="paragraph">
            <wp:posOffset>51435</wp:posOffset>
          </wp:positionV>
          <wp:extent cx="2267585" cy="708660"/>
          <wp:effectExtent l="0" t="0" r="0" b="0"/>
          <wp:wrapTight wrapText="bothSides">
            <wp:wrapPolygon edited="0">
              <wp:start x="13065" y="0"/>
              <wp:lineTo x="5262" y="9290"/>
              <wp:lineTo x="0" y="13355"/>
              <wp:lineTo x="0" y="17419"/>
              <wp:lineTo x="12339" y="18581"/>
              <wp:lineTo x="13065" y="20903"/>
              <wp:lineTo x="21050" y="20903"/>
              <wp:lineTo x="21412" y="19742"/>
              <wp:lineTo x="21412" y="1161"/>
              <wp:lineTo x="21050" y="0"/>
              <wp:lineTo x="13065" y="0"/>
            </wp:wrapPolygon>
          </wp:wrapTight>
          <wp:docPr id="6"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758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B6FD4" w14:textId="77777777" w:rsidR="000E2748" w:rsidRDefault="000E27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46F8E"/>
    <w:multiLevelType w:val="hybridMultilevel"/>
    <w:tmpl w:val="B214172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130819"/>
    <w:multiLevelType w:val="multilevel"/>
    <w:tmpl w:val="89E8F8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A612EE"/>
    <w:multiLevelType w:val="hybridMultilevel"/>
    <w:tmpl w:val="B722096E"/>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70B28D3"/>
    <w:multiLevelType w:val="hybridMultilevel"/>
    <w:tmpl w:val="C4F802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7C6A29"/>
    <w:multiLevelType w:val="hybridMultilevel"/>
    <w:tmpl w:val="04545E92"/>
    <w:lvl w:ilvl="0" w:tplc="56B600E8">
      <w:start w:val="1"/>
      <w:numFmt w:val="decimal"/>
      <w:lvlText w:val="%1)"/>
      <w:lvlJc w:val="left"/>
      <w:pPr>
        <w:tabs>
          <w:tab w:val="num" w:pos="1450"/>
        </w:tabs>
        <w:ind w:left="1450" w:hanging="360"/>
      </w:pPr>
      <w:rPr>
        <w:rFonts w:hint="default"/>
      </w:rPr>
    </w:lvl>
    <w:lvl w:ilvl="1" w:tplc="04070019" w:tentative="1">
      <w:start w:val="1"/>
      <w:numFmt w:val="lowerLetter"/>
      <w:lvlText w:val="%2."/>
      <w:lvlJc w:val="left"/>
      <w:pPr>
        <w:tabs>
          <w:tab w:val="num" w:pos="1450"/>
        </w:tabs>
        <w:ind w:left="1450" w:hanging="360"/>
      </w:pPr>
    </w:lvl>
    <w:lvl w:ilvl="2" w:tplc="0407001B" w:tentative="1">
      <w:start w:val="1"/>
      <w:numFmt w:val="lowerRoman"/>
      <w:lvlText w:val="%3."/>
      <w:lvlJc w:val="right"/>
      <w:pPr>
        <w:tabs>
          <w:tab w:val="num" w:pos="2170"/>
        </w:tabs>
        <w:ind w:left="2170" w:hanging="180"/>
      </w:pPr>
    </w:lvl>
    <w:lvl w:ilvl="3" w:tplc="0407000F" w:tentative="1">
      <w:start w:val="1"/>
      <w:numFmt w:val="decimal"/>
      <w:lvlText w:val="%4."/>
      <w:lvlJc w:val="left"/>
      <w:pPr>
        <w:tabs>
          <w:tab w:val="num" w:pos="2890"/>
        </w:tabs>
        <w:ind w:left="2890" w:hanging="360"/>
      </w:pPr>
    </w:lvl>
    <w:lvl w:ilvl="4" w:tplc="04070019" w:tentative="1">
      <w:start w:val="1"/>
      <w:numFmt w:val="lowerLetter"/>
      <w:lvlText w:val="%5."/>
      <w:lvlJc w:val="left"/>
      <w:pPr>
        <w:tabs>
          <w:tab w:val="num" w:pos="3610"/>
        </w:tabs>
        <w:ind w:left="3610" w:hanging="360"/>
      </w:pPr>
    </w:lvl>
    <w:lvl w:ilvl="5" w:tplc="0407001B" w:tentative="1">
      <w:start w:val="1"/>
      <w:numFmt w:val="lowerRoman"/>
      <w:lvlText w:val="%6."/>
      <w:lvlJc w:val="right"/>
      <w:pPr>
        <w:tabs>
          <w:tab w:val="num" w:pos="4330"/>
        </w:tabs>
        <w:ind w:left="4330" w:hanging="180"/>
      </w:pPr>
    </w:lvl>
    <w:lvl w:ilvl="6" w:tplc="0407000F" w:tentative="1">
      <w:start w:val="1"/>
      <w:numFmt w:val="decimal"/>
      <w:lvlText w:val="%7."/>
      <w:lvlJc w:val="left"/>
      <w:pPr>
        <w:tabs>
          <w:tab w:val="num" w:pos="5050"/>
        </w:tabs>
        <w:ind w:left="5050" w:hanging="360"/>
      </w:pPr>
    </w:lvl>
    <w:lvl w:ilvl="7" w:tplc="04070019" w:tentative="1">
      <w:start w:val="1"/>
      <w:numFmt w:val="lowerLetter"/>
      <w:lvlText w:val="%8."/>
      <w:lvlJc w:val="left"/>
      <w:pPr>
        <w:tabs>
          <w:tab w:val="num" w:pos="5770"/>
        </w:tabs>
        <w:ind w:left="5770" w:hanging="360"/>
      </w:pPr>
    </w:lvl>
    <w:lvl w:ilvl="8" w:tplc="0407001B" w:tentative="1">
      <w:start w:val="1"/>
      <w:numFmt w:val="lowerRoman"/>
      <w:lvlText w:val="%9."/>
      <w:lvlJc w:val="right"/>
      <w:pPr>
        <w:tabs>
          <w:tab w:val="num" w:pos="6490"/>
        </w:tabs>
        <w:ind w:left="6490" w:hanging="180"/>
      </w:pPr>
    </w:lvl>
  </w:abstractNum>
  <w:abstractNum w:abstractNumId="5" w15:restartNumberingAfterBreak="0">
    <w:nsid w:val="1FFE1793"/>
    <w:multiLevelType w:val="hybridMultilevel"/>
    <w:tmpl w:val="2084D81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2304ED"/>
    <w:multiLevelType w:val="hybridMultilevel"/>
    <w:tmpl w:val="5C22DF8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A10D35"/>
    <w:multiLevelType w:val="hybridMultilevel"/>
    <w:tmpl w:val="CB5C33C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7D7E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C81774"/>
    <w:multiLevelType w:val="hybridMultilevel"/>
    <w:tmpl w:val="0A20CA1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69739C"/>
    <w:multiLevelType w:val="hybridMultilevel"/>
    <w:tmpl w:val="E1425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6D37C2"/>
    <w:multiLevelType w:val="hybridMultilevel"/>
    <w:tmpl w:val="F3443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4A5A55"/>
    <w:multiLevelType w:val="hybridMultilevel"/>
    <w:tmpl w:val="80244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B697415"/>
    <w:multiLevelType w:val="multilevel"/>
    <w:tmpl w:val="5164E226"/>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4A5DF2"/>
    <w:multiLevelType w:val="multilevel"/>
    <w:tmpl w:val="18D4F5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DA95942"/>
    <w:multiLevelType w:val="multilevel"/>
    <w:tmpl w:val="B652E5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F0B023F"/>
    <w:multiLevelType w:val="hybridMultilevel"/>
    <w:tmpl w:val="A18612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FC3023C"/>
    <w:multiLevelType w:val="hybridMultilevel"/>
    <w:tmpl w:val="C12E7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2F3B2D"/>
    <w:multiLevelType w:val="hybridMultilevel"/>
    <w:tmpl w:val="D3448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793B38"/>
    <w:multiLevelType w:val="hybridMultilevel"/>
    <w:tmpl w:val="05722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5511B67"/>
    <w:multiLevelType w:val="hybridMultilevel"/>
    <w:tmpl w:val="05306448"/>
    <w:lvl w:ilvl="0" w:tplc="F2924A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5680534"/>
    <w:multiLevelType w:val="hybridMultilevel"/>
    <w:tmpl w:val="E50C8BBE"/>
    <w:lvl w:ilvl="0" w:tplc="C28AE49E">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E26D29"/>
    <w:multiLevelType w:val="hybridMultilevel"/>
    <w:tmpl w:val="1B5AA970"/>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6D1933EB"/>
    <w:multiLevelType w:val="hybridMultilevel"/>
    <w:tmpl w:val="D62E33C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2F1167"/>
    <w:multiLevelType w:val="hybridMultilevel"/>
    <w:tmpl w:val="4EEC4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4C02A57"/>
    <w:multiLevelType w:val="hybridMultilevel"/>
    <w:tmpl w:val="073CF72C"/>
    <w:lvl w:ilvl="0" w:tplc="1A9044D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B455292"/>
    <w:multiLevelType w:val="hybridMultilevel"/>
    <w:tmpl w:val="8EEC8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C564CAF"/>
    <w:multiLevelType w:val="hybridMultilevel"/>
    <w:tmpl w:val="2CA8ADD0"/>
    <w:lvl w:ilvl="0" w:tplc="B080A814">
      <w:start w:val="1"/>
      <w:numFmt w:val="bullet"/>
      <w:lvlText w:val=""/>
      <w:lvlJc w:val="left"/>
      <w:pPr>
        <w:tabs>
          <w:tab w:val="num" w:pos="720"/>
        </w:tabs>
        <w:ind w:left="720" w:hanging="360"/>
      </w:pPr>
      <w:rPr>
        <w:rFonts w:ascii="Wingdings" w:hAnsi="Wingdings" w:hint="default"/>
      </w:rPr>
    </w:lvl>
    <w:lvl w:ilvl="1" w:tplc="A0E88C96" w:tentative="1">
      <w:start w:val="1"/>
      <w:numFmt w:val="bullet"/>
      <w:lvlText w:val=""/>
      <w:lvlJc w:val="left"/>
      <w:pPr>
        <w:tabs>
          <w:tab w:val="num" w:pos="1440"/>
        </w:tabs>
        <w:ind w:left="1440" w:hanging="360"/>
      </w:pPr>
      <w:rPr>
        <w:rFonts w:ascii="Wingdings" w:hAnsi="Wingdings" w:hint="default"/>
      </w:rPr>
    </w:lvl>
    <w:lvl w:ilvl="2" w:tplc="BD7E1088" w:tentative="1">
      <w:start w:val="1"/>
      <w:numFmt w:val="bullet"/>
      <w:lvlText w:val=""/>
      <w:lvlJc w:val="left"/>
      <w:pPr>
        <w:tabs>
          <w:tab w:val="num" w:pos="2160"/>
        </w:tabs>
        <w:ind w:left="2160" w:hanging="360"/>
      </w:pPr>
      <w:rPr>
        <w:rFonts w:ascii="Wingdings" w:hAnsi="Wingdings" w:hint="default"/>
      </w:rPr>
    </w:lvl>
    <w:lvl w:ilvl="3" w:tplc="6C9642EC" w:tentative="1">
      <w:start w:val="1"/>
      <w:numFmt w:val="bullet"/>
      <w:lvlText w:val=""/>
      <w:lvlJc w:val="left"/>
      <w:pPr>
        <w:tabs>
          <w:tab w:val="num" w:pos="2880"/>
        </w:tabs>
        <w:ind w:left="2880" w:hanging="360"/>
      </w:pPr>
      <w:rPr>
        <w:rFonts w:ascii="Wingdings" w:hAnsi="Wingdings" w:hint="default"/>
      </w:rPr>
    </w:lvl>
    <w:lvl w:ilvl="4" w:tplc="C932382C" w:tentative="1">
      <w:start w:val="1"/>
      <w:numFmt w:val="bullet"/>
      <w:lvlText w:val=""/>
      <w:lvlJc w:val="left"/>
      <w:pPr>
        <w:tabs>
          <w:tab w:val="num" w:pos="3600"/>
        </w:tabs>
        <w:ind w:left="3600" w:hanging="360"/>
      </w:pPr>
      <w:rPr>
        <w:rFonts w:ascii="Wingdings" w:hAnsi="Wingdings" w:hint="default"/>
      </w:rPr>
    </w:lvl>
    <w:lvl w:ilvl="5" w:tplc="446EC4FA" w:tentative="1">
      <w:start w:val="1"/>
      <w:numFmt w:val="bullet"/>
      <w:lvlText w:val=""/>
      <w:lvlJc w:val="left"/>
      <w:pPr>
        <w:tabs>
          <w:tab w:val="num" w:pos="4320"/>
        </w:tabs>
        <w:ind w:left="4320" w:hanging="360"/>
      </w:pPr>
      <w:rPr>
        <w:rFonts w:ascii="Wingdings" w:hAnsi="Wingdings" w:hint="default"/>
      </w:rPr>
    </w:lvl>
    <w:lvl w:ilvl="6" w:tplc="3DE4B288" w:tentative="1">
      <w:start w:val="1"/>
      <w:numFmt w:val="bullet"/>
      <w:lvlText w:val=""/>
      <w:lvlJc w:val="left"/>
      <w:pPr>
        <w:tabs>
          <w:tab w:val="num" w:pos="5040"/>
        </w:tabs>
        <w:ind w:left="5040" w:hanging="360"/>
      </w:pPr>
      <w:rPr>
        <w:rFonts w:ascii="Wingdings" w:hAnsi="Wingdings" w:hint="default"/>
      </w:rPr>
    </w:lvl>
    <w:lvl w:ilvl="7" w:tplc="BCA499A4" w:tentative="1">
      <w:start w:val="1"/>
      <w:numFmt w:val="bullet"/>
      <w:lvlText w:val=""/>
      <w:lvlJc w:val="left"/>
      <w:pPr>
        <w:tabs>
          <w:tab w:val="num" w:pos="5760"/>
        </w:tabs>
        <w:ind w:left="5760" w:hanging="360"/>
      </w:pPr>
      <w:rPr>
        <w:rFonts w:ascii="Wingdings" w:hAnsi="Wingdings" w:hint="default"/>
      </w:rPr>
    </w:lvl>
    <w:lvl w:ilvl="8" w:tplc="BD32C2E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0B6720"/>
    <w:multiLevelType w:val="multilevel"/>
    <w:tmpl w:val="EF46DF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28"/>
  </w:num>
  <w:num w:numId="3">
    <w:abstractNumId w:val="14"/>
  </w:num>
  <w:num w:numId="4">
    <w:abstractNumId w:val="15"/>
  </w:num>
  <w:num w:numId="5">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
  </w:num>
  <w:num w:numId="7">
    <w:abstractNumId w:val="13"/>
  </w:num>
  <w:num w:numId="8">
    <w:abstractNumId w:val="8"/>
  </w:num>
  <w:num w:numId="9">
    <w:abstractNumId w:val="3"/>
  </w:num>
  <w:num w:numId="10">
    <w:abstractNumId w:val="10"/>
  </w:num>
  <w:num w:numId="11">
    <w:abstractNumId w:val="26"/>
  </w:num>
  <w:num w:numId="12">
    <w:abstractNumId w:val="19"/>
  </w:num>
  <w:num w:numId="13">
    <w:abstractNumId w:val="16"/>
  </w:num>
  <w:num w:numId="14">
    <w:abstractNumId w:val="18"/>
  </w:num>
  <w:num w:numId="15">
    <w:abstractNumId w:val="11"/>
  </w:num>
  <w:num w:numId="16">
    <w:abstractNumId w:val="12"/>
  </w:num>
  <w:num w:numId="17">
    <w:abstractNumId w:val="27"/>
  </w:num>
  <w:num w:numId="18">
    <w:abstractNumId w:val="9"/>
  </w:num>
  <w:num w:numId="19">
    <w:abstractNumId w:val="6"/>
  </w:num>
  <w:num w:numId="20">
    <w:abstractNumId w:val="5"/>
  </w:num>
  <w:num w:numId="21">
    <w:abstractNumId w:val="4"/>
  </w:num>
  <w:num w:numId="22">
    <w:abstractNumId w:val="23"/>
  </w:num>
  <w:num w:numId="23">
    <w:abstractNumId w:val="2"/>
  </w:num>
  <w:num w:numId="24">
    <w:abstractNumId w:val="22"/>
  </w:num>
  <w:num w:numId="25">
    <w:abstractNumId w:val="21"/>
  </w:num>
  <w:num w:numId="26">
    <w:abstractNumId w:val="17"/>
  </w:num>
  <w:num w:numId="27">
    <w:abstractNumId w:val="25"/>
  </w:num>
  <w:num w:numId="28">
    <w:abstractNumId w:val="24"/>
  </w:num>
  <w:num w:numId="29">
    <w:abstractNumId w:val="7"/>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hideSpellingErrors/>
  <w:proofState w:spelling="clean"/>
  <w:attachedTemplate r:id="rId1"/>
  <w:documentProtection w:edit="forms" w:enforcement="0"/>
  <w:defaultTabStop w:val="708"/>
  <w:autoHyphenation/>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3B"/>
    <w:rsid w:val="0000005F"/>
    <w:rsid w:val="00001229"/>
    <w:rsid w:val="00007D5E"/>
    <w:rsid w:val="000140FB"/>
    <w:rsid w:val="0002740E"/>
    <w:rsid w:val="000340A4"/>
    <w:rsid w:val="000708D5"/>
    <w:rsid w:val="00091C37"/>
    <w:rsid w:val="00097B83"/>
    <w:rsid w:val="000B06D2"/>
    <w:rsid w:val="000B4CD4"/>
    <w:rsid w:val="000B56AC"/>
    <w:rsid w:val="000C342E"/>
    <w:rsid w:val="000C3E12"/>
    <w:rsid w:val="000C7FEC"/>
    <w:rsid w:val="000D2864"/>
    <w:rsid w:val="000E174F"/>
    <w:rsid w:val="000E2748"/>
    <w:rsid w:val="000F3EEA"/>
    <w:rsid w:val="000F544B"/>
    <w:rsid w:val="001043B2"/>
    <w:rsid w:val="00123356"/>
    <w:rsid w:val="001412CE"/>
    <w:rsid w:val="00145E82"/>
    <w:rsid w:val="00150789"/>
    <w:rsid w:val="00151EC6"/>
    <w:rsid w:val="00152333"/>
    <w:rsid w:val="00152BD0"/>
    <w:rsid w:val="0015320E"/>
    <w:rsid w:val="001547C7"/>
    <w:rsid w:val="00161DC8"/>
    <w:rsid w:val="00163842"/>
    <w:rsid w:val="001729E3"/>
    <w:rsid w:val="00173D48"/>
    <w:rsid w:val="00176EC6"/>
    <w:rsid w:val="00180F49"/>
    <w:rsid w:val="00181AF7"/>
    <w:rsid w:val="0018249C"/>
    <w:rsid w:val="00184C18"/>
    <w:rsid w:val="001971CF"/>
    <w:rsid w:val="001A3F05"/>
    <w:rsid w:val="001C103F"/>
    <w:rsid w:val="001C5BFE"/>
    <w:rsid w:val="001C67C0"/>
    <w:rsid w:val="001D25FE"/>
    <w:rsid w:val="00201121"/>
    <w:rsid w:val="002011FC"/>
    <w:rsid w:val="00213B2E"/>
    <w:rsid w:val="002143FC"/>
    <w:rsid w:val="00221839"/>
    <w:rsid w:val="002300AB"/>
    <w:rsid w:val="00271FE8"/>
    <w:rsid w:val="00272660"/>
    <w:rsid w:val="00275F53"/>
    <w:rsid w:val="00276B2F"/>
    <w:rsid w:val="0028317A"/>
    <w:rsid w:val="00295661"/>
    <w:rsid w:val="00295774"/>
    <w:rsid w:val="002B256C"/>
    <w:rsid w:val="002B75EE"/>
    <w:rsid w:val="002D1A6D"/>
    <w:rsid w:val="002D28EB"/>
    <w:rsid w:val="002D46A6"/>
    <w:rsid w:val="002E1B22"/>
    <w:rsid w:val="002E3E3B"/>
    <w:rsid w:val="002E65F0"/>
    <w:rsid w:val="002F79F8"/>
    <w:rsid w:val="002F7A37"/>
    <w:rsid w:val="00314DEA"/>
    <w:rsid w:val="00324AB7"/>
    <w:rsid w:val="0032773E"/>
    <w:rsid w:val="003308B8"/>
    <w:rsid w:val="003326AE"/>
    <w:rsid w:val="00352306"/>
    <w:rsid w:val="003543BE"/>
    <w:rsid w:val="00354C7F"/>
    <w:rsid w:val="00364F99"/>
    <w:rsid w:val="00370698"/>
    <w:rsid w:val="00370F67"/>
    <w:rsid w:val="00372969"/>
    <w:rsid w:val="00377E1A"/>
    <w:rsid w:val="0038254B"/>
    <w:rsid w:val="00387352"/>
    <w:rsid w:val="00390063"/>
    <w:rsid w:val="00391456"/>
    <w:rsid w:val="0039772A"/>
    <w:rsid w:val="003A00FD"/>
    <w:rsid w:val="003A2573"/>
    <w:rsid w:val="003B7C2B"/>
    <w:rsid w:val="003C2A18"/>
    <w:rsid w:val="003D6DF5"/>
    <w:rsid w:val="003E2230"/>
    <w:rsid w:val="003E4A78"/>
    <w:rsid w:val="004005E9"/>
    <w:rsid w:val="004054F7"/>
    <w:rsid w:val="004136F9"/>
    <w:rsid w:val="00413DC1"/>
    <w:rsid w:val="0041637B"/>
    <w:rsid w:val="00417B8D"/>
    <w:rsid w:val="0042186E"/>
    <w:rsid w:val="004309C7"/>
    <w:rsid w:val="00433AF4"/>
    <w:rsid w:val="00443E55"/>
    <w:rsid w:val="004444DF"/>
    <w:rsid w:val="0044513B"/>
    <w:rsid w:val="00445FB9"/>
    <w:rsid w:val="00451073"/>
    <w:rsid w:val="00455D48"/>
    <w:rsid w:val="00463DF7"/>
    <w:rsid w:val="004725EC"/>
    <w:rsid w:val="00495AF4"/>
    <w:rsid w:val="004C5389"/>
    <w:rsid w:val="004D1EDD"/>
    <w:rsid w:val="004D3622"/>
    <w:rsid w:val="004D6540"/>
    <w:rsid w:val="004F3F73"/>
    <w:rsid w:val="005008C4"/>
    <w:rsid w:val="005129BC"/>
    <w:rsid w:val="0051594B"/>
    <w:rsid w:val="0052571E"/>
    <w:rsid w:val="00531385"/>
    <w:rsid w:val="005344DD"/>
    <w:rsid w:val="0054470D"/>
    <w:rsid w:val="0054668D"/>
    <w:rsid w:val="005500CF"/>
    <w:rsid w:val="00567CFD"/>
    <w:rsid w:val="00574579"/>
    <w:rsid w:val="005A5934"/>
    <w:rsid w:val="005E04EE"/>
    <w:rsid w:val="005E2F9F"/>
    <w:rsid w:val="005E6179"/>
    <w:rsid w:val="005E6560"/>
    <w:rsid w:val="0060121B"/>
    <w:rsid w:val="0060519F"/>
    <w:rsid w:val="00607A71"/>
    <w:rsid w:val="0061691A"/>
    <w:rsid w:val="00633016"/>
    <w:rsid w:val="006411CC"/>
    <w:rsid w:val="00647137"/>
    <w:rsid w:val="006658A6"/>
    <w:rsid w:val="00680ECA"/>
    <w:rsid w:val="00682C9B"/>
    <w:rsid w:val="006919FB"/>
    <w:rsid w:val="00692AA9"/>
    <w:rsid w:val="00693C16"/>
    <w:rsid w:val="00697E50"/>
    <w:rsid w:val="006A4F86"/>
    <w:rsid w:val="006B1D48"/>
    <w:rsid w:val="006B7986"/>
    <w:rsid w:val="006B7D28"/>
    <w:rsid w:val="006B7E49"/>
    <w:rsid w:val="006D441F"/>
    <w:rsid w:val="006F23D7"/>
    <w:rsid w:val="006F60BD"/>
    <w:rsid w:val="006F631F"/>
    <w:rsid w:val="00700915"/>
    <w:rsid w:val="00703304"/>
    <w:rsid w:val="00706FCE"/>
    <w:rsid w:val="007077FF"/>
    <w:rsid w:val="00710E31"/>
    <w:rsid w:val="00746A03"/>
    <w:rsid w:val="007501A5"/>
    <w:rsid w:val="00763E39"/>
    <w:rsid w:val="00773D7A"/>
    <w:rsid w:val="00781CD0"/>
    <w:rsid w:val="007851C4"/>
    <w:rsid w:val="00786BDA"/>
    <w:rsid w:val="00787110"/>
    <w:rsid w:val="00795267"/>
    <w:rsid w:val="00795EB5"/>
    <w:rsid w:val="007A22F0"/>
    <w:rsid w:val="007A7C54"/>
    <w:rsid w:val="007C5E8E"/>
    <w:rsid w:val="007C78F0"/>
    <w:rsid w:val="007D1626"/>
    <w:rsid w:val="007D677C"/>
    <w:rsid w:val="0081784E"/>
    <w:rsid w:val="0082632A"/>
    <w:rsid w:val="008344C9"/>
    <w:rsid w:val="0084361C"/>
    <w:rsid w:val="00850692"/>
    <w:rsid w:val="00861924"/>
    <w:rsid w:val="00862EA7"/>
    <w:rsid w:val="00866CA7"/>
    <w:rsid w:val="00894261"/>
    <w:rsid w:val="00895B7F"/>
    <w:rsid w:val="008A22DC"/>
    <w:rsid w:val="008A50BA"/>
    <w:rsid w:val="008A6966"/>
    <w:rsid w:val="008C1714"/>
    <w:rsid w:val="008C7DE7"/>
    <w:rsid w:val="008F4819"/>
    <w:rsid w:val="00900132"/>
    <w:rsid w:val="009055C5"/>
    <w:rsid w:val="00905706"/>
    <w:rsid w:val="00905E64"/>
    <w:rsid w:val="00916091"/>
    <w:rsid w:val="00916D7B"/>
    <w:rsid w:val="00921FA3"/>
    <w:rsid w:val="00927D88"/>
    <w:rsid w:val="00941A77"/>
    <w:rsid w:val="009452D7"/>
    <w:rsid w:val="0095530E"/>
    <w:rsid w:val="00964BB2"/>
    <w:rsid w:val="00972443"/>
    <w:rsid w:val="0097274C"/>
    <w:rsid w:val="00975726"/>
    <w:rsid w:val="00982923"/>
    <w:rsid w:val="00994075"/>
    <w:rsid w:val="009A5EA0"/>
    <w:rsid w:val="009D23CC"/>
    <w:rsid w:val="009D3478"/>
    <w:rsid w:val="009D501A"/>
    <w:rsid w:val="009D6ABD"/>
    <w:rsid w:val="009D7D13"/>
    <w:rsid w:val="009E4F1A"/>
    <w:rsid w:val="009F1F24"/>
    <w:rsid w:val="00A15071"/>
    <w:rsid w:val="00A15C12"/>
    <w:rsid w:val="00A255BA"/>
    <w:rsid w:val="00A400BD"/>
    <w:rsid w:val="00A42B93"/>
    <w:rsid w:val="00A45D98"/>
    <w:rsid w:val="00A51966"/>
    <w:rsid w:val="00A533D8"/>
    <w:rsid w:val="00A56170"/>
    <w:rsid w:val="00A71149"/>
    <w:rsid w:val="00A733A0"/>
    <w:rsid w:val="00A811B4"/>
    <w:rsid w:val="00A836F9"/>
    <w:rsid w:val="00A83C3F"/>
    <w:rsid w:val="00A8716D"/>
    <w:rsid w:val="00AA3065"/>
    <w:rsid w:val="00AB2ADF"/>
    <w:rsid w:val="00AC35D5"/>
    <w:rsid w:val="00AC3E3B"/>
    <w:rsid w:val="00AD7DD8"/>
    <w:rsid w:val="00AE5A4E"/>
    <w:rsid w:val="00AF687D"/>
    <w:rsid w:val="00AF7786"/>
    <w:rsid w:val="00B20C57"/>
    <w:rsid w:val="00B25B70"/>
    <w:rsid w:val="00B30B12"/>
    <w:rsid w:val="00B44B6A"/>
    <w:rsid w:val="00B46295"/>
    <w:rsid w:val="00B5033A"/>
    <w:rsid w:val="00B577B7"/>
    <w:rsid w:val="00B66BA3"/>
    <w:rsid w:val="00B70477"/>
    <w:rsid w:val="00B75A64"/>
    <w:rsid w:val="00B77232"/>
    <w:rsid w:val="00B84EF4"/>
    <w:rsid w:val="00B86A33"/>
    <w:rsid w:val="00B92227"/>
    <w:rsid w:val="00B922D9"/>
    <w:rsid w:val="00B978D4"/>
    <w:rsid w:val="00B97F46"/>
    <w:rsid w:val="00BA214E"/>
    <w:rsid w:val="00BB1613"/>
    <w:rsid w:val="00BB39D4"/>
    <w:rsid w:val="00BB5C7D"/>
    <w:rsid w:val="00BD4A5F"/>
    <w:rsid w:val="00BD64EE"/>
    <w:rsid w:val="00BE15D4"/>
    <w:rsid w:val="00BE3762"/>
    <w:rsid w:val="00BF2A58"/>
    <w:rsid w:val="00C0357B"/>
    <w:rsid w:val="00C27F54"/>
    <w:rsid w:val="00C31D80"/>
    <w:rsid w:val="00C459CC"/>
    <w:rsid w:val="00C463CD"/>
    <w:rsid w:val="00C47C23"/>
    <w:rsid w:val="00C51D3C"/>
    <w:rsid w:val="00C66313"/>
    <w:rsid w:val="00C75997"/>
    <w:rsid w:val="00C81C2A"/>
    <w:rsid w:val="00C82A7D"/>
    <w:rsid w:val="00CC0424"/>
    <w:rsid w:val="00CC1BE6"/>
    <w:rsid w:val="00CD1C55"/>
    <w:rsid w:val="00CE2C77"/>
    <w:rsid w:val="00CE4258"/>
    <w:rsid w:val="00CF013C"/>
    <w:rsid w:val="00D03E46"/>
    <w:rsid w:val="00D10181"/>
    <w:rsid w:val="00D106EC"/>
    <w:rsid w:val="00D16412"/>
    <w:rsid w:val="00D27DBF"/>
    <w:rsid w:val="00D45B43"/>
    <w:rsid w:val="00D520C9"/>
    <w:rsid w:val="00D63820"/>
    <w:rsid w:val="00D6397F"/>
    <w:rsid w:val="00D73B98"/>
    <w:rsid w:val="00D76110"/>
    <w:rsid w:val="00D80553"/>
    <w:rsid w:val="00D80D69"/>
    <w:rsid w:val="00D857E0"/>
    <w:rsid w:val="00D94B7C"/>
    <w:rsid w:val="00DA3B35"/>
    <w:rsid w:val="00DA55AC"/>
    <w:rsid w:val="00DB1021"/>
    <w:rsid w:val="00DB3957"/>
    <w:rsid w:val="00DB581C"/>
    <w:rsid w:val="00DB636C"/>
    <w:rsid w:val="00DC2789"/>
    <w:rsid w:val="00DC55EB"/>
    <w:rsid w:val="00DD71B2"/>
    <w:rsid w:val="00DD7E36"/>
    <w:rsid w:val="00DE16F9"/>
    <w:rsid w:val="00DF5669"/>
    <w:rsid w:val="00DF7695"/>
    <w:rsid w:val="00E02A20"/>
    <w:rsid w:val="00E101D9"/>
    <w:rsid w:val="00E123B2"/>
    <w:rsid w:val="00E21D60"/>
    <w:rsid w:val="00E21DFF"/>
    <w:rsid w:val="00E21FBC"/>
    <w:rsid w:val="00E273C0"/>
    <w:rsid w:val="00E35369"/>
    <w:rsid w:val="00E40CC5"/>
    <w:rsid w:val="00E43139"/>
    <w:rsid w:val="00E454FD"/>
    <w:rsid w:val="00E455AB"/>
    <w:rsid w:val="00E54E91"/>
    <w:rsid w:val="00E61C97"/>
    <w:rsid w:val="00E811EB"/>
    <w:rsid w:val="00EA45DE"/>
    <w:rsid w:val="00EA65F9"/>
    <w:rsid w:val="00EB555C"/>
    <w:rsid w:val="00EC0D03"/>
    <w:rsid w:val="00EC1DCD"/>
    <w:rsid w:val="00EC641C"/>
    <w:rsid w:val="00ED2F01"/>
    <w:rsid w:val="00ED7829"/>
    <w:rsid w:val="00EF4352"/>
    <w:rsid w:val="00F07AA7"/>
    <w:rsid w:val="00F17741"/>
    <w:rsid w:val="00F20F6E"/>
    <w:rsid w:val="00F24604"/>
    <w:rsid w:val="00F263EE"/>
    <w:rsid w:val="00F267FB"/>
    <w:rsid w:val="00F348CB"/>
    <w:rsid w:val="00F40E50"/>
    <w:rsid w:val="00F603A6"/>
    <w:rsid w:val="00F6574A"/>
    <w:rsid w:val="00F75719"/>
    <w:rsid w:val="00F911E7"/>
    <w:rsid w:val="00F971F5"/>
    <w:rsid w:val="00FA6738"/>
    <w:rsid w:val="00FB1F1F"/>
    <w:rsid w:val="00FB2FDA"/>
    <w:rsid w:val="00FB40A1"/>
    <w:rsid w:val="00FE3BEA"/>
    <w:rsid w:val="00FE5205"/>
    <w:rsid w:val="00FF3F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DF7D88"/>
  <w15:docId w15:val="{713132CE-4CCF-430A-8A88-DC4E113F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5D98"/>
    <w:pPr>
      <w:spacing w:line="312" w:lineRule="auto"/>
    </w:pPr>
    <w:rPr>
      <w:rFonts w:ascii="Arial" w:hAnsi="Arial" w:cs="Arial"/>
      <w:sz w:val="22"/>
      <w:szCs w:val="24"/>
    </w:rPr>
  </w:style>
  <w:style w:type="paragraph" w:styleId="berschrift1">
    <w:name w:val="heading 1"/>
    <w:basedOn w:val="Listenabsatz"/>
    <w:next w:val="Standard"/>
    <w:qFormat/>
    <w:rsid w:val="00F17741"/>
    <w:pPr>
      <w:numPr>
        <w:numId w:val="7"/>
      </w:numPr>
      <w:shd w:val="clear" w:color="auto" w:fill="D9D9D9" w:themeFill="background1" w:themeFillShade="D9"/>
      <w:spacing w:after="240" w:line="240" w:lineRule="auto"/>
      <w:ind w:left="357" w:hanging="357"/>
      <w:outlineLvl w:val="0"/>
    </w:pPr>
    <w:rPr>
      <w:b/>
      <w:sz w:val="28"/>
    </w:rPr>
  </w:style>
  <w:style w:type="paragraph" w:styleId="berschrift2">
    <w:name w:val="heading 2"/>
    <w:basedOn w:val="Verzeichnis1"/>
    <w:next w:val="Standard"/>
    <w:qFormat/>
    <w:rsid w:val="00EC1DCD"/>
    <w:pPr>
      <w:tabs>
        <w:tab w:val="left" w:pos="440"/>
        <w:tab w:val="right" w:leader="dot" w:pos="9458"/>
      </w:tabs>
      <w:outlineLvl w:val="1"/>
    </w:pPr>
  </w:style>
  <w:style w:type="paragraph" w:styleId="berschrift3">
    <w:name w:val="heading 3"/>
    <w:basedOn w:val="Listenabsatz"/>
    <w:next w:val="Standard"/>
    <w:link w:val="berschrift3Zchn"/>
    <w:rsid w:val="00F17741"/>
    <w:pPr>
      <w:numPr>
        <w:ilvl w:val="2"/>
        <w:numId w:val="7"/>
      </w:numPr>
      <w:ind w:left="0" w:firstLine="0"/>
      <w:outlineLvl w:val="2"/>
    </w:pPr>
    <w:rPr>
      <w:b/>
    </w:rPr>
  </w:style>
  <w:style w:type="paragraph" w:styleId="berschrift4">
    <w:name w:val="heading 4"/>
    <w:basedOn w:val="Standard"/>
    <w:next w:val="Standard"/>
    <w:rsid w:val="007851C4"/>
    <w:pPr>
      <w:keepNext/>
      <w:outlineLvl w:val="3"/>
    </w:pPr>
    <w:rPr>
      <w:b/>
      <w:bCs/>
      <w:sz w:val="48"/>
    </w:rPr>
  </w:style>
  <w:style w:type="paragraph" w:styleId="berschrift5">
    <w:name w:val="heading 5"/>
    <w:basedOn w:val="Standard"/>
    <w:next w:val="Standard"/>
    <w:link w:val="berschrift5Zchn"/>
    <w:uiPriority w:val="9"/>
    <w:semiHidden/>
    <w:unhideWhenUsed/>
    <w:rsid w:val="007D677C"/>
    <w:pPr>
      <w:keepNext/>
      <w:keepLines/>
      <w:spacing w:before="200"/>
      <w:outlineLvl w:val="4"/>
    </w:pPr>
    <w:rPr>
      <w:rFonts w:asciiTheme="majorHAnsi" w:eastAsiaTheme="majorEastAsia" w:hAnsiTheme="majorHAnsi" w:cstheme="majorBidi"/>
      <w:color w:val="243F60" w:themeColor="accent1" w:themeShade="7F"/>
    </w:rPr>
  </w:style>
  <w:style w:type="paragraph" w:styleId="berschrift9">
    <w:name w:val="heading 9"/>
    <w:basedOn w:val="Standard"/>
    <w:next w:val="Standard"/>
    <w:link w:val="berschrift9Zchn"/>
    <w:uiPriority w:val="9"/>
    <w:semiHidden/>
    <w:unhideWhenUsed/>
    <w:qFormat/>
    <w:rsid w:val="00CC042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rsid w:val="007851C4"/>
  </w:style>
  <w:style w:type="paragraph" w:styleId="Fuzeile">
    <w:name w:val="footer"/>
    <w:basedOn w:val="Standard"/>
    <w:link w:val="FuzeileZchn"/>
    <w:uiPriority w:val="99"/>
    <w:rsid w:val="007851C4"/>
    <w:pPr>
      <w:tabs>
        <w:tab w:val="center" w:pos="4536"/>
        <w:tab w:val="right" w:pos="9072"/>
      </w:tabs>
    </w:pPr>
  </w:style>
  <w:style w:type="character" w:styleId="Seitenzahl">
    <w:name w:val="page number"/>
    <w:basedOn w:val="Absatz-Standardschriftart"/>
    <w:semiHidden/>
    <w:rsid w:val="007851C4"/>
  </w:style>
  <w:style w:type="paragraph" w:styleId="Textkrper">
    <w:name w:val="Body Text"/>
    <w:basedOn w:val="Standard"/>
    <w:semiHidden/>
    <w:rsid w:val="007851C4"/>
    <w:pPr>
      <w:spacing w:line="336" w:lineRule="auto"/>
    </w:pPr>
    <w:rPr>
      <w:sz w:val="24"/>
    </w:rPr>
  </w:style>
  <w:style w:type="character" w:styleId="Hyperlink">
    <w:name w:val="Hyperlink"/>
    <w:basedOn w:val="Absatz-Standardschriftart"/>
    <w:uiPriority w:val="99"/>
    <w:rsid w:val="007851C4"/>
    <w:rPr>
      <w:color w:val="0000FF"/>
      <w:u w:val="single"/>
    </w:rPr>
  </w:style>
  <w:style w:type="paragraph" w:styleId="Kopfzeile">
    <w:name w:val="header"/>
    <w:basedOn w:val="Standard"/>
    <w:link w:val="KopfzeileZchn"/>
    <w:uiPriority w:val="99"/>
    <w:rsid w:val="007851C4"/>
    <w:pPr>
      <w:tabs>
        <w:tab w:val="center" w:pos="4536"/>
        <w:tab w:val="right" w:pos="9072"/>
      </w:tabs>
    </w:pPr>
  </w:style>
  <w:style w:type="character" w:customStyle="1" w:styleId="berschrift3Zchn">
    <w:name w:val="Überschrift 3 Zchn"/>
    <w:basedOn w:val="Absatz-Standardschriftart"/>
    <w:link w:val="berschrift3"/>
    <w:rsid w:val="00F17741"/>
    <w:rPr>
      <w:rFonts w:ascii="Arial" w:hAnsi="Arial" w:cs="Arial"/>
      <w:b/>
      <w:sz w:val="22"/>
      <w:szCs w:val="24"/>
    </w:rPr>
  </w:style>
  <w:style w:type="table" w:customStyle="1" w:styleId="Tabellengitternetz1">
    <w:name w:val="Tabellengitternetz1"/>
    <w:basedOn w:val="NormaleTabelle"/>
    <w:uiPriority w:val="59"/>
    <w:rsid w:val="00E3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35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35D5"/>
    <w:rPr>
      <w:rFonts w:ascii="Tahoma" w:hAnsi="Tahoma" w:cs="Tahoma"/>
      <w:sz w:val="16"/>
      <w:szCs w:val="16"/>
    </w:rPr>
  </w:style>
  <w:style w:type="character" w:customStyle="1" w:styleId="KopfzeileZchn">
    <w:name w:val="Kopfzeile Zchn"/>
    <w:basedOn w:val="Absatz-Standardschriftart"/>
    <w:link w:val="Kopfzeile"/>
    <w:uiPriority w:val="99"/>
    <w:rsid w:val="00AC35D5"/>
    <w:rPr>
      <w:rFonts w:ascii="Arial" w:hAnsi="Arial" w:cs="Arial"/>
      <w:sz w:val="22"/>
      <w:szCs w:val="24"/>
    </w:rPr>
  </w:style>
  <w:style w:type="character" w:customStyle="1" w:styleId="FuzeileZchn">
    <w:name w:val="Fußzeile Zchn"/>
    <w:basedOn w:val="Absatz-Standardschriftart"/>
    <w:link w:val="Fuzeile"/>
    <w:uiPriority w:val="99"/>
    <w:rsid w:val="00AC35D5"/>
    <w:rPr>
      <w:rFonts w:ascii="Arial" w:hAnsi="Arial" w:cs="Arial"/>
      <w:sz w:val="22"/>
      <w:szCs w:val="24"/>
    </w:rPr>
  </w:style>
  <w:style w:type="table" w:styleId="Tabellenraster">
    <w:name w:val="Table Grid"/>
    <w:basedOn w:val="NormaleTabelle"/>
    <w:uiPriority w:val="39"/>
    <w:rsid w:val="00AC3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45D98"/>
    <w:pPr>
      <w:keepLines/>
      <w:numPr>
        <w:numId w:val="0"/>
      </w:numPr>
      <w:shd w:val="clear" w:color="auto" w:fill="auto"/>
      <w:spacing w:before="480" w:line="276" w:lineRule="auto"/>
      <w:outlineLvl w:val="9"/>
    </w:pPr>
    <w:rPr>
      <w:rFonts w:asciiTheme="majorHAnsi" w:eastAsiaTheme="majorEastAsia" w:hAnsiTheme="majorHAnsi" w:cstheme="majorBidi"/>
      <w:color w:val="365F91" w:themeColor="accent1" w:themeShade="BF"/>
      <w:szCs w:val="28"/>
    </w:rPr>
  </w:style>
  <w:style w:type="paragraph" w:styleId="Verzeichnis1">
    <w:name w:val="toc 1"/>
    <w:basedOn w:val="Standard"/>
    <w:next w:val="Standard"/>
    <w:autoRedefine/>
    <w:uiPriority w:val="39"/>
    <w:unhideWhenUsed/>
    <w:rsid w:val="00A45D98"/>
    <w:pPr>
      <w:spacing w:after="100"/>
    </w:pPr>
  </w:style>
  <w:style w:type="paragraph" w:styleId="Verzeichnis2">
    <w:name w:val="toc 2"/>
    <w:basedOn w:val="Standard"/>
    <w:next w:val="Standard"/>
    <w:autoRedefine/>
    <w:uiPriority w:val="39"/>
    <w:unhideWhenUsed/>
    <w:rsid w:val="00A45D98"/>
    <w:pPr>
      <w:spacing w:after="100"/>
      <w:ind w:left="220"/>
    </w:pPr>
  </w:style>
  <w:style w:type="paragraph" w:styleId="Verzeichnis3">
    <w:name w:val="toc 3"/>
    <w:basedOn w:val="Standard"/>
    <w:next w:val="Standard"/>
    <w:autoRedefine/>
    <w:uiPriority w:val="39"/>
    <w:unhideWhenUsed/>
    <w:rsid w:val="00A45D98"/>
    <w:pPr>
      <w:spacing w:after="100"/>
      <w:ind w:left="440"/>
    </w:pPr>
  </w:style>
  <w:style w:type="paragraph" w:styleId="Listenabsatz">
    <w:name w:val="List Paragraph"/>
    <w:basedOn w:val="Standard"/>
    <w:uiPriority w:val="34"/>
    <w:qFormat/>
    <w:rsid w:val="00F17741"/>
    <w:pPr>
      <w:ind w:left="720"/>
      <w:contextualSpacing/>
    </w:pPr>
  </w:style>
  <w:style w:type="character" w:customStyle="1" w:styleId="berschrift9Zchn">
    <w:name w:val="Überschrift 9 Zchn"/>
    <w:basedOn w:val="Absatz-Standardschriftart"/>
    <w:link w:val="berschrift9"/>
    <w:uiPriority w:val="9"/>
    <w:semiHidden/>
    <w:rsid w:val="00CC0424"/>
    <w:rPr>
      <w:rFonts w:asciiTheme="majorHAnsi" w:eastAsiaTheme="majorEastAsia" w:hAnsiTheme="majorHAnsi" w:cstheme="majorBidi"/>
      <w:i/>
      <w:iCs/>
      <w:color w:val="404040" w:themeColor="text1" w:themeTint="BF"/>
    </w:rPr>
  </w:style>
  <w:style w:type="paragraph" w:customStyle="1" w:styleId="TabHead">
    <w:name w:val="TabHead"/>
    <w:basedOn w:val="Standard"/>
    <w:autoRedefine/>
    <w:rsid w:val="004D1EDD"/>
    <w:pPr>
      <w:widowControl w:val="0"/>
      <w:spacing w:before="120" w:after="60" w:line="240" w:lineRule="auto"/>
    </w:pPr>
    <w:rPr>
      <w:rFonts w:cs="Times New Roman"/>
      <w:snapToGrid w:val="0"/>
      <w:szCs w:val="22"/>
      <w:lang w:val="de-CH" w:eastAsia="de-CH"/>
    </w:rPr>
  </w:style>
  <w:style w:type="character" w:customStyle="1" w:styleId="berschrift5Zchn">
    <w:name w:val="Überschrift 5 Zchn"/>
    <w:basedOn w:val="Absatz-Standardschriftart"/>
    <w:link w:val="berschrift5"/>
    <w:uiPriority w:val="9"/>
    <w:semiHidden/>
    <w:rsid w:val="007D677C"/>
    <w:rPr>
      <w:rFonts w:asciiTheme="majorHAnsi" w:eastAsiaTheme="majorEastAsia" w:hAnsiTheme="majorHAnsi" w:cstheme="majorBidi"/>
      <w:color w:val="243F60" w:themeColor="accent1" w:themeShade="7F"/>
      <w:sz w:val="22"/>
      <w:szCs w:val="24"/>
    </w:rPr>
  </w:style>
  <w:style w:type="table" w:customStyle="1" w:styleId="Tabellenraster1">
    <w:name w:val="Tabellenraster1"/>
    <w:basedOn w:val="NormaleTabelle"/>
    <w:next w:val="Tabellenraster"/>
    <w:uiPriority w:val="59"/>
    <w:rsid w:val="008C7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A836F9"/>
    <w:pPr>
      <w:spacing w:before="100" w:beforeAutospacing="1" w:after="100" w:afterAutospacing="1" w:line="240" w:lineRule="auto"/>
    </w:pPr>
    <w:rPr>
      <w:rFonts w:ascii="Times New Roman" w:hAnsi="Times New Roman" w:cs="Times New Roman"/>
      <w:sz w:val="24"/>
    </w:rPr>
  </w:style>
  <w:style w:type="character" w:styleId="Fett">
    <w:name w:val="Strong"/>
    <w:basedOn w:val="Absatz-Standardschriftart"/>
    <w:uiPriority w:val="22"/>
    <w:qFormat/>
    <w:rsid w:val="00A836F9"/>
    <w:rPr>
      <w:b/>
      <w:bCs/>
    </w:rPr>
  </w:style>
  <w:style w:type="character" w:styleId="NichtaufgelsteErwhnung">
    <w:name w:val="Unresolved Mention"/>
    <w:basedOn w:val="Absatz-Standardschriftart"/>
    <w:uiPriority w:val="99"/>
    <w:semiHidden/>
    <w:unhideWhenUsed/>
    <w:rsid w:val="0041637B"/>
    <w:rPr>
      <w:color w:val="605E5C"/>
      <w:shd w:val="clear" w:color="auto" w:fill="E1DFDD"/>
    </w:rPr>
  </w:style>
  <w:style w:type="paragraph" w:styleId="berarbeitung">
    <w:name w:val="Revision"/>
    <w:hidden/>
    <w:uiPriority w:val="99"/>
    <w:semiHidden/>
    <w:rsid w:val="00BF2A58"/>
    <w:rPr>
      <w:rFonts w:ascii="Arial" w:hAnsi="Arial" w:cs="Arial"/>
      <w:sz w:val="22"/>
      <w:szCs w:val="24"/>
    </w:rPr>
  </w:style>
  <w:style w:type="character" w:styleId="Kommentarzeichen">
    <w:name w:val="annotation reference"/>
    <w:basedOn w:val="Absatz-Standardschriftart"/>
    <w:uiPriority w:val="99"/>
    <w:semiHidden/>
    <w:unhideWhenUsed/>
    <w:rsid w:val="00905706"/>
    <w:rPr>
      <w:sz w:val="16"/>
      <w:szCs w:val="16"/>
    </w:rPr>
  </w:style>
  <w:style w:type="paragraph" w:styleId="Kommentartext">
    <w:name w:val="annotation text"/>
    <w:basedOn w:val="Standard"/>
    <w:link w:val="KommentartextZchn"/>
    <w:uiPriority w:val="99"/>
    <w:unhideWhenUsed/>
    <w:rsid w:val="00905706"/>
    <w:pPr>
      <w:spacing w:line="240" w:lineRule="auto"/>
    </w:pPr>
    <w:rPr>
      <w:sz w:val="20"/>
      <w:szCs w:val="20"/>
    </w:rPr>
  </w:style>
  <w:style w:type="character" w:customStyle="1" w:styleId="KommentartextZchn">
    <w:name w:val="Kommentartext Zchn"/>
    <w:basedOn w:val="Absatz-Standardschriftart"/>
    <w:link w:val="Kommentartext"/>
    <w:uiPriority w:val="99"/>
    <w:rsid w:val="00905706"/>
    <w:rPr>
      <w:rFonts w:ascii="Arial" w:hAnsi="Arial" w:cs="Arial"/>
    </w:rPr>
  </w:style>
  <w:style w:type="paragraph" w:styleId="Kommentarthema">
    <w:name w:val="annotation subject"/>
    <w:basedOn w:val="Kommentartext"/>
    <w:next w:val="Kommentartext"/>
    <w:link w:val="KommentarthemaZchn"/>
    <w:uiPriority w:val="99"/>
    <w:semiHidden/>
    <w:unhideWhenUsed/>
    <w:rsid w:val="00905706"/>
    <w:rPr>
      <w:b/>
      <w:bCs/>
    </w:rPr>
  </w:style>
  <w:style w:type="character" w:customStyle="1" w:styleId="KommentarthemaZchn">
    <w:name w:val="Kommentarthema Zchn"/>
    <w:basedOn w:val="KommentartextZchn"/>
    <w:link w:val="Kommentarthema"/>
    <w:uiPriority w:val="99"/>
    <w:semiHidden/>
    <w:rsid w:val="00905706"/>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5793364">
      <w:bodyDiv w:val="1"/>
      <w:marLeft w:val="0"/>
      <w:marRight w:val="0"/>
      <w:marTop w:val="0"/>
      <w:marBottom w:val="0"/>
      <w:divBdr>
        <w:top w:val="none" w:sz="0" w:space="0" w:color="auto"/>
        <w:left w:val="none" w:sz="0" w:space="0" w:color="auto"/>
        <w:bottom w:val="none" w:sz="0" w:space="0" w:color="auto"/>
        <w:right w:val="none" w:sz="0" w:space="0" w:color="auto"/>
      </w:divBdr>
      <w:divsChild>
        <w:div w:id="323166494">
          <w:marLeft w:val="547"/>
          <w:marRight w:val="0"/>
          <w:marTop w:val="240"/>
          <w:marBottom w:val="0"/>
          <w:divBdr>
            <w:top w:val="none" w:sz="0" w:space="0" w:color="auto"/>
            <w:left w:val="none" w:sz="0" w:space="0" w:color="auto"/>
            <w:bottom w:val="none" w:sz="0" w:space="0" w:color="auto"/>
            <w:right w:val="none" w:sz="0" w:space="0" w:color="auto"/>
          </w:divBdr>
        </w:div>
        <w:div w:id="3088524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xfran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presse@maxfrank.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thammer.Julia\Downloads\MAX_FRANK_Vorlage_Interne_Dokument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5A115-214A-477C-A01D-A87220F8C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MAX_FRANK_Vorlage_Interne_Dokumente.dotx</Template>
  <TotalTime>0</TotalTime>
  <Pages>4</Pages>
  <Words>717</Words>
  <Characters>5218</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Presseinformation Fertigteil Fassadenelement August-Kühne-Haus</vt:lpstr>
    </vt:vector>
  </TitlesOfParts>
  <Company>Max Frank GmbH &amp; Co KG</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Fertigteil Fassadenelement August-Kühne-Haus</dc:title>
  <dc:creator>MAX FRANK Gruppe</dc:creator>
  <cp:lastModifiedBy>Sandra Hüttner</cp:lastModifiedBy>
  <cp:revision>25</cp:revision>
  <cp:lastPrinted>2020-10-12T07:31:00Z</cp:lastPrinted>
  <dcterms:created xsi:type="dcterms:W3CDTF">2020-10-07T09:33:00Z</dcterms:created>
  <dcterms:modified xsi:type="dcterms:W3CDTF">2021-01-27T18:30:00Z</dcterms:modified>
</cp:coreProperties>
</file>